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F50" w:rsidRPr="00097D7A" w:rsidRDefault="00097D7A">
      <w:pPr>
        <w:rPr>
          <w:b/>
          <w:color w:val="FF0000"/>
          <w:lang w:val="en-US"/>
        </w:rPr>
      </w:pPr>
      <w:r w:rsidRPr="00097D7A">
        <w:rPr>
          <w:rFonts w:hint="eastAsia"/>
          <w:b/>
          <w:color w:val="FF0000"/>
          <w:lang w:val="en-US"/>
        </w:rPr>
        <w:t>五自圆满总说：</w:t>
      </w:r>
    </w:p>
    <w:p w:rsidR="00097D7A" w:rsidRPr="00097D7A" w:rsidRDefault="00097D7A" w:rsidP="00097D7A">
      <w:pPr>
        <w:rPr>
          <w:lang w:val="en-US"/>
        </w:rPr>
      </w:pPr>
      <w:r w:rsidRPr="00097D7A">
        <w:rPr>
          <w:rFonts w:hint="eastAsia"/>
          <w:lang w:val="en-US"/>
        </w:rPr>
        <w:t>五种自圆满：所依圆满，环境圆满，根德圆满，意乐圆满，信心圆满。</w:t>
      </w:r>
    </w:p>
    <w:p w:rsidR="00097D7A" w:rsidRDefault="00097D7A" w:rsidP="00097D7A">
      <w:pPr>
        <w:rPr>
          <w:lang w:val="en-US"/>
        </w:rPr>
      </w:pPr>
      <w:r w:rsidRPr="00097D7A">
        <w:rPr>
          <w:rFonts w:hint="eastAsia"/>
          <w:lang w:val="en-US"/>
        </w:rPr>
        <w:t>如龙树菩萨说：“得人生中根具足，业际无倒信佛法。”若未获得人身，则不能值遇佛法，而如今已得暇满人身，故所依圆满。如果生于无有正法的边鄙地方，则不能值遇正法，而如今生于佛教兴盛的中土，故环境圆满。不具足诸根，则将成为修法的障碍，而如今无有这类过患，故根德圆满。如果业际颠倒，则经常行不善业，违背正法，而如今对善法生起信解，所以意乐圆满。如果对信心的对境佛法不起信心，则意识不能趋入正法，而如今自心已趋入正法，所以信心圆满。这五种圆满是观待自己方面应该具足的，因此称为五种自圆满。</w:t>
      </w:r>
    </w:p>
    <w:p w:rsidR="00FF6BF8" w:rsidRPr="00FF6BF8" w:rsidRDefault="00FF6BF8" w:rsidP="00FF6BF8">
      <w:pPr>
        <w:rPr>
          <w:lang w:val="en-US"/>
        </w:rPr>
      </w:pPr>
      <w:r w:rsidRPr="00FF6BF8">
        <w:rPr>
          <w:rFonts w:hint="eastAsia"/>
          <w:lang w:val="en-US"/>
        </w:rPr>
        <w:t>思维体性闲暇后，接着思维差别圆满。区别在于，前者是从否定方面认清总的八种无暇相，以及特别的十六种无暇相。也就是远离无暇、具有修法的闲暇，就称为得到闲暇。</w:t>
      </w:r>
    </w:p>
    <w:p w:rsidR="00FF6BF8" w:rsidRPr="00FF6BF8" w:rsidRDefault="00FF6BF8" w:rsidP="00FF6BF8">
      <w:pPr>
        <w:rPr>
          <w:lang w:val="en-US"/>
        </w:rPr>
      </w:pPr>
      <w:r w:rsidRPr="00FF6BF8">
        <w:rPr>
          <w:rFonts w:hint="eastAsia"/>
          <w:lang w:val="en-US"/>
        </w:rPr>
        <w:t>进一步来说，所谓具闲暇的生命体是何等内涵？或者说须要具备何种因缘条件呢？这就需要观察闲暇的圆满相，即了知闲暇体上的差别相。</w:t>
      </w:r>
    </w:p>
    <w:p w:rsidR="00437C2C" w:rsidRDefault="00FF6BF8" w:rsidP="00FF6BF8">
      <w:pPr>
        <w:rPr>
          <w:lang w:val="en-US"/>
        </w:rPr>
      </w:pPr>
      <w:r w:rsidRPr="00FF6BF8">
        <w:rPr>
          <w:rFonts w:hint="eastAsia"/>
          <w:lang w:val="en-US"/>
        </w:rPr>
        <w:t>所谓差别，是在自他方方面面，都应具足的因缘，每一分因缘都圆满才算是具足了差别的圆满相。也就是说，差别的圆满相其实非常难得。如果没有认清闲暇和圆满，难得的定解就难以发起，前前的内容是基础。以下为了解差别分的圆满相，我们须要通过自满、他满十方面的观察得到具体认识。这是从正面去考量，真正修法的人身需要具足哪些条件。</w:t>
      </w:r>
    </w:p>
    <w:p w:rsidR="00437C2C" w:rsidRDefault="00437C2C" w:rsidP="00097D7A">
      <w:pPr>
        <w:rPr>
          <w:b/>
          <w:color w:val="FF0000"/>
          <w:lang w:val="en-US"/>
        </w:rPr>
      </w:pPr>
      <w:r w:rsidRPr="00437C2C">
        <w:rPr>
          <w:rFonts w:hint="eastAsia"/>
          <w:b/>
          <w:color w:val="FF0000"/>
          <w:lang w:val="en-US"/>
        </w:rPr>
        <w:t>所依圆满：</w:t>
      </w:r>
    </w:p>
    <w:p w:rsidR="00437C2C" w:rsidRDefault="00437C2C" w:rsidP="00097D7A">
      <w:pPr>
        <w:rPr>
          <w:lang w:val="en-US"/>
        </w:rPr>
      </w:pPr>
      <w:r w:rsidRPr="00437C2C">
        <w:rPr>
          <w:rFonts w:hint="eastAsia"/>
          <w:lang w:val="en-US"/>
        </w:rPr>
        <w:t>要想修持真实正法，必定需要获得人身。若未获得人身，虽然三恶趣中最好的是傍生，但尽管现在人间形色美妙、价值昂贵的傍生等，无论被认为多么好的，可是你对它说：“现在如果你念诵一遍‘嗡嘛尼叭美吽’</w:t>
      </w:r>
      <w:r w:rsidRPr="00437C2C">
        <w:rPr>
          <w:rFonts w:hint="eastAsia"/>
          <w:lang w:val="en-US"/>
        </w:rPr>
        <w:t>(</w:t>
      </w:r>
      <w:r w:rsidRPr="00437C2C">
        <w:rPr>
          <w:rFonts w:hint="eastAsia"/>
          <w:lang w:val="en-US"/>
        </w:rPr>
        <w:t>观音心咒</w:t>
      </w:r>
      <w:r w:rsidRPr="00437C2C">
        <w:rPr>
          <w:rFonts w:hint="eastAsia"/>
          <w:lang w:val="en-US"/>
        </w:rPr>
        <w:t>)</w:t>
      </w:r>
      <w:r w:rsidRPr="00437C2C">
        <w:rPr>
          <w:rFonts w:hint="eastAsia"/>
          <w:lang w:val="en-US"/>
        </w:rPr>
        <w:t>，便可成佛。”然而它既不懂心咒的词句，也不了知意义，更不会讲话，甚至现在冻死，也只能低头忍受，而不知道想任何其它办法。若是一个人，无论多么脆弱，起码他也知道去岩洞或树下捡柴生火、烤火取暖。但是傍生却连这种本能也没有，更何况说思维修法呢？天人等虽然身体极为善妙，但是却不能成为具相别解脱戒的法器，所以其相续不具有获得圆满佛法的机缘。</w:t>
      </w:r>
    </w:p>
    <w:p w:rsidR="005A23AB" w:rsidRPr="005A23AB" w:rsidRDefault="005A23AB" w:rsidP="00097D7A">
      <w:pPr>
        <w:rPr>
          <w:b/>
          <w:color w:val="FF0000"/>
          <w:lang w:val="en-US"/>
        </w:rPr>
      </w:pPr>
      <w:r w:rsidRPr="005A23AB">
        <w:rPr>
          <w:rFonts w:hint="eastAsia"/>
          <w:b/>
          <w:color w:val="FF0000"/>
          <w:lang w:val="en-US"/>
        </w:rPr>
        <w:t>补充材料：</w:t>
      </w:r>
    </w:p>
    <w:p w:rsidR="005A23AB" w:rsidRPr="005A23AB" w:rsidRDefault="005A23AB" w:rsidP="005A23AB">
      <w:pPr>
        <w:rPr>
          <w:lang w:val="en-US"/>
        </w:rPr>
      </w:pPr>
      <w:r w:rsidRPr="005A23AB">
        <w:rPr>
          <w:rFonts w:hint="eastAsia"/>
          <w:lang w:val="en-US"/>
        </w:rPr>
        <w:t>首先是身所依方面。假使不得人身，就必定遇不到佛法。诸佛主要在人间施设教法，其他地狱道、饿鬼道、旁生道，或者修罗道以及诸多天界，从总体而言并不具足传授教法之缘。譬如饿鬼、旁生等趣中遇不到佛法，只有人的身依以及所组成的社会，是极特别的因缘现相，因为人间文化发达，人类中才有文字、教法，在人的根身上容易引发智慧和慈悲。或者说以人的根身才能够领取教法，并转而在自心当中除障引德，逐步开发出本具的佛性。就值遇正法而言，需要所依人身：不仅可以遇到外在这一期导师所授的三乘教法，而且从内在来看，人类盖障较轻，心上能触碰到正法，或者说能够领悟佛法。</w:t>
      </w:r>
    </w:p>
    <w:p w:rsidR="005A23AB" w:rsidRPr="005A23AB" w:rsidRDefault="005A23AB" w:rsidP="005A23AB">
      <w:pPr>
        <w:rPr>
          <w:lang w:val="en-US"/>
        </w:rPr>
      </w:pPr>
    </w:p>
    <w:p w:rsidR="005A23AB" w:rsidRPr="005A23AB" w:rsidRDefault="005A23AB" w:rsidP="005A23AB">
      <w:pPr>
        <w:rPr>
          <w:lang w:val="en-US"/>
        </w:rPr>
      </w:pPr>
      <w:r w:rsidRPr="005A23AB">
        <w:rPr>
          <w:rFonts w:hint="eastAsia"/>
          <w:lang w:val="en-US"/>
        </w:rPr>
        <w:lastRenderedPageBreak/>
        <w:t>如今考量自身，已经得到人身，所以叫“所依圆满”。此“依”是指修法的所依。修法的关键是透过第六意识去辨别教法、抉择法义，之后通过心识和诸根来修道。而在人身上面有这些非常健全的修道机制，有很大的修法功能，所以说人的根身胜过十万个如意宝，极其殊胜。</w:t>
      </w:r>
    </w:p>
    <w:p w:rsidR="005A23AB" w:rsidRPr="005A23AB" w:rsidRDefault="005A23AB" w:rsidP="005A23AB">
      <w:pPr>
        <w:rPr>
          <w:lang w:val="en-US"/>
        </w:rPr>
      </w:pPr>
      <w:r w:rsidRPr="005A23AB">
        <w:rPr>
          <w:rFonts w:hint="eastAsia"/>
          <w:lang w:val="en-US"/>
        </w:rPr>
        <w:t>就人身能遇到佛法，以及内心能真正得到法，或者从根身能运作起来修习三乘无量妙法的方面来看，它叫做“所依圆满”。“所依”指修法的依处或者工具，这一方面唯有人身具足圆满。譬如奔驰牌轿车性能良好，也就是说这种运行的所依可以奔行千万里，但它也只能起到运行、运载的作用。或者各种物质都有其本身的功能，会成为做某件事的所依。</w:t>
      </w:r>
    </w:p>
    <w:p w:rsidR="005A23AB" w:rsidRDefault="005A23AB" w:rsidP="005A23AB">
      <w:pPr>
        <w:rPr>
          <w:lang w:val="en-US"/>
        </w:rPr>
      </w:pPr>
      <w:r w:rsidRPr="005A23AB">
        <w:rPr>
          <w:rFonts w:hint="eastAsia"/>
          <w:lang w:val="en-US"/>
        </w:rPr>
        <w:t>内在心法可以有各种身依。如果依于一只狗、一只猫、一个饿鬼，或者一个修罗的身体等，就很难修法，会有各方面的障碍。从外环境来看，它遇不到所谓教法；从教法的所依——语言文字来说，它们没有文字，所以没办法接受各种深细广博的指点。它们的意识仅停留在一个很粗糙、昧略的未开发状态，相比之下，在缘起上就缺乏了千千万万。如果是在修罗界，修罗的内心常常处在斗争、嫉妒当中，这种不调顺其实受着根身的很大约束。或者成为欲天，由于环境上五欲的引诱力特别强大，心识往往驰散在外境当中，长期无法收摄，所以他的内心也并不堪能。其他饿鬼、地狱当然就更加困难。由此可见：现今我得到人身，这就是修法的所依圆满。</w:t>
      </w:r>
    </w:p>
    <w:p w:rsidR="00987595" w:rsidRPr="00987595" w:rsidRDefault="00987595" w:rsidP="00987595">
      <w:pPr>
        <w:rPr>
          <w:rFonts w:hint="eastAsia"/>
          <w:lang w:val="en-US"/>
        </w:rPr>
      </w:pPr>
      <w:r w:rsidRPr="00987595">
        <w:rPr>
          <w:rFonts w:hint="eastAsia"/>
          <w:lang w:val="en-US"/>
        </w:rPr>
        <w:t>“所依”指的是身份。假设没有获得人身，就不能值遇佛法，如今得到了暇满人身，具足修法的顺缘，故而所依圆满。</w:t>
      </w:r>
    </w:p>
    <w:p w:rsidR="00987595" w:rsidRPr="00987595" w:rsidRDefault="00987595" w:rsidP="00987595">
      <w:pPr>
        <w:rPr>
          <w:rFonts w:hint="eastAsia"/>
          <w:lang w:val="en-US"/>
        </w:rPr>
      </w:pPr>
      <w:r w:rsidRPr="00987595">
        <w:rPr>
          <w:rFonts w:hint="eastAsia"/>
          <w:lang w:val="en-US"/>
        </w:rPr>
        <w:t>在茫茫无边的轮回苦海中，得到具修法机会的人身非常重要，否则，纵然佛已出世、佛法尚未隐没、善知识正在传授殊胜佛法，但因为没有得到人身的缘故，也绝不可能值遇佛法、得到甚深窍诀、懂得佛法教义。得一个人身极其困难，而今我们已得到具足上述八种闲暇和下面十种圆满的暇满人身，应从内心深处感到欣喜。</w:t>
      </w:r>
    </w:p>
    <w:p w:rsidR="00987595" w:rsidRPr="00987595" w:rsidRDefault="00987595" w:rsidP="00987595">
      <w:pPr>
        <w:rPr>
          <w:rFonts w:hint="eastAsia"/>
          <w:lang w:val="en-US"/>
        </w:rPr>
      </w:pPr>
      <w:r w:rsidRPr="00987595">
        <w:rPr>
          <w:rFonts w:hint="eastAsia"/>
          <w:lang w:val="en-US"/>
        </w:rPr>
        <w:t>身份对修法来讲相当重要。倘若转生于善趣的天界，享乐肯定远远超过人间。现在有些富翁认为，自己享受的是天人之乐，实际上并不是。天界的享受可谓用之不尽，不像人间，用完就没了。而且，在天界中生活，意念什么都会马上出现，比人快乐得多：想吃，美食就现在面前；想穿，只要一想，天衣就会出现；想禅定，稍微安住就入定了，不像有些人那样，想睡觉都睡不着，在床上翻来滚去，结果越来越清醒，起来要坐一会儿，又困……依靠五蕴之身，感受的痛苦层出不穷。而天人没有这些烦恼，快乐远远超过我们。不过他们缺少佛法，因此，贤劫千佛皆以人的身份成佛，从没有听说“这尊佛是以帝释天身份成佛的”、“那尊佛是以梵天身份成佛的”、“那尊佛是以遍入天身份成佛的”——可见，人身有非常殊胜的缘起。虽说天界也有极个别具特殊因缘者，偶尔能听到佛法，但他们只是得到法而已，对生死轮回有出离心、对无边有情生菩提心的，却很罕见。</w:t>
      </w:r>
    </w:p>
    <w:p w:rsidR="005A23AB" w:rsidRPr="00097D7A" w:rsidRDefault="00987595" w:rsidP="00987595">
      <w:pPr>
        <w:rPr>
          <w:lang w:val="en-US"/>
        </w:rPr>
      </w:pPr>
      <w:r w:rsidRPr="00987595">
        <w:rPr>
          <w:rFonts w:hint="eastAsia"/>
          <w:lang w:val="en-US"/>
        </w:rPr>
        <w:t>因此，大家一定要想到，自己非常有福报，即生不仅得到人身，而且遇到这样的大乘佛法，一两百堂课的传承全部圆满，这种身份在其他众生中有没有呢？根本没有。尽管饿鬼、非人偶尔有听法意乐，也想寻找善知识，但到了听法行列中，第一堂课来，第二堂课就很散乱了，他们的意幻身比人运动得快，一旦被外境诱惑，便会随之跑了，难以长期呆在一处听法，传承圆满的寥若晨星。其实，在任何善知识前，常有饿鬼种性的非人来听法，只不过我们肉眼看不见。这种现象，</w:t>
      </w:r>
      <w:r w:rsidRPr="00987595">
        <w:rPr>
          <w:rFonts w:hint="eastAsia"/>
          <w:lang w:val="en-US"/>
        </w:rPr>
        <w:lastRenderedPageBreak/>
        <w:t>佛陀时代有，现在也有，即便是一般的辅导员或法师传法，也绝对有非人在听，这一点毫无疑问。但非人的传承跟人的完全不同，人的所依最适合闻法，故而，贤劫千佛均以人身成就，这方面有不共缘起。</w:t>
      </w:r>
      <w:bookmarkStart w:id="0" w:name="_GoBack"/>
      <w:bookmarkEnd w:id="0"/>
    </w:p>
    <w:sectPr w:rsidR="005A23AB" w:rsidRPr="00097D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A7E"/>
    <w:rsid w:val="00097D7A"/>
    <w:rsid w:val="00437C2C"/>
    <w:rsid w:val="00546F50"/>
    <w:rsid w:val="005A23AB"/>
    <w:rsid w:val="00987595"/>
    <w:rsid w:val="009A4A7E"/>
    <w:rsid w:val="00FF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383</Words>
  <Characters>2185</Characters>
  <Application>Microsoft Office Word</Application>
  <DocSecurity>0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 Yan</dc:creator>
  <cp:keywords/>
  <dc:description/>
  <cp:lastModifiedBy>Liang Yan</cp:lastModifiedBy>
  <cp:revision>6</cp:revision>
  <dcterms:created xsi:type="dcterms:W3CDTF">2016-06-29T23:16:00Z</dcterms:created>
  <dcterms:modified xsi:type="dcterms:W3CDTF">2016-07-01T01:42:00Z</dcterms:modified>
</cp:coreProperties>
</file>