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Pr="00EF06F6" w:rsidRDefault="00EF06F6">
      <w:pPr>
        <w:rPr>
          <w:rFonts w:hint="eastAsia"/>
          <w:b/>
          <w:color w:val="FF0000"/>
        </w:rPr>
      </w:pPr>
      <w:r w:rsidRPr="00EF06F6">
        <w:rPr>
          <w:b/>
          <w:color w:val="FF0000"/>
        </w:rPr>
        <w:t>无出离心：</w:t>
      </w:r>
    </w:p>
    <w:p w:rsidR="00EF06F6" w:rsidRDefault="009050B0">
      <w:pPr>
        <w:rPr>
          <w:rFonts w:hint="eastAsia"/>
        </w:rPr>
      </w:pPr>
      <w:r w:rsidRPr="009050B0">
        <w:rPr>
          <w:rFonts w:hint="eastAsia"/>
        </w:rPr>
        <w:t>对于地狱、饿鬼、旁生三恶趣的剧烈痛苦，或者人间的生老病死、天人的死堕、非天的战争之苦，或者生存于世所饱受的种种身心痛苦，如果生不起一丝一毫的畏惧感，还觉得这个世界多么美好幸福，那根本无法产生作为趋入佛法之因的出离心。</w:t>
      </w:r>
    </w:p>
    <w:p w:rsidR="00556A64" w:rsidRDefault="00556A64">
      <w:pPr>
        <w:rPr>
          <w:rFonts w:hint="eastAsia"/>
        </w:rPr>
      </w:pPr>
      <w:r w:rsidRPr="00556A64">
        <w:rPr>
          <w:rFonts w:hint="eastAsia"/>
        </w:rPr>
        <w:t>的确，现在有些人身体没有病，地位、事业、家庭各方面不错时，觉得这个世间还是很美好，却不知一切有为法皆为痛苦的道理。这些人看三界轮回不像火宅，反而像天堂，由于缺少出离心，根本没有趋入佛法的机会。尤其是缺乏因果观念的人，一讲起地狱、饿鬼、旁生的痛苦，内心一点感觉都没有，就像无垢光尊者所批评的，这种人的心真如铁球，或像石头一样没有心</w:t>
      </w:r>
      <w:r w:rsidRPr="00556A64">
        <w:rPr>
          <w:rFonts w:hint="eastAsia"/>
        </w:rPr>
        <w:t xml:space="preserve"> </w:t>
      </w:r>
      <w:r w:rsidRPr="00556A64">
        <w:rPr>
          <w:rFonts w:hint="eastAsia"/>
        </w:rPr>
        <w:t>，已经断了解脱的因缘。</w:t>
      </w:r>
    </w:p>
    <w:p w:rsidR="00556A64" w:rsidRDefault="00556A64">
      <w:pPr>
        <w:rPr>
          <w:rFonts w:hint="eastAsia"/>
        </w:rPr>
      </w:pPr>
    </w:p>
    <w:p w:rsidR="00556A64" w:rsidRPr="00556A64" w:rsidRDefault="00556A64">
      <w:pPr>
        <w:rPr>
          <w:rFonts w:hint="eastAsia"/>
          <w:b/>
          <w:color w:val="FF0000"/>
        </w:rPr>
      </w:pPr>
      <w:r w:rsidRPr="00556A64">
        <w:rPr>
          <w:rFonts w:hint="eastAsia"/>
          <w:b/>
          <w:color w:val="FF0000"/>
        </w:rPr>
        <w:t>补充材料：</w:t>
      </w:r>
    </w:p>
    <w:p w:rsidR="00556A64" w:rsidRDefault="00556A64">
      <w:pPr>
        <w:rPr>
          <w:rFonts w:hint="eastAsia"/>
        </w:rPr>
      </w:pPr>
      <w:r w:rsidRPr="00556A64">
        <w:rPr>
          <w:rFonts w:hint="eastAsia"/>
        </w:rPr>
        <w:t>我们如果有了出离心，从这个时候开始就是一个标准的佛弟子，就有了佛教徒的法相，如果没有出离心就是还没有佛弟子的法相。所以，拥有出离心是迈入真实解脱的第一步。如果没有出离心当然就是无暇。因为我们的“暇满人身”就是这样具有修行佛法机会的的所依，没有了出离心当然就根本上失坏了“暇满人身”而变得无暇。</w:t>
      </w:r>
    </w:p>
    <w:p w:rsidR="00B35F5D" w:rsidRDefault="00B35F5D">
      <w:pPr>
        <w:rPr>
          <w:rFonts w:hint="eastAsia"/>
        </w:rPr>
      </w:pPr>
      <w:r w:rsidRPr="00B35F5D">
        <w:rPr>
          <w:rFonts w:hint="eastAsia"/>
        </w:rPr>
        <w:t>因为出离心需要对轮回畏惧或厌离，这样才愿意出离。如果对这些都没有畏惧感，比如说有些人觉得是神话，或者说不存在恶趣的痛苦。有时候你说人道的一切都是痛苦，他觉得没有这么严重和恐怖，认为自己现在就是很安乐愉悦的状态，还有某某人也很快乐，所谓的一切人都是苦，一切轮回都是苦，他觉得都不周遍。这就是对轮回没有产生畏惧感。</w:t>
      </w:r>
    </w:p>
    <w:p w:rsidR="0066060F" w:rsidRDefault="0066060F">
      <w:pPr>
        <w:rPr>
          <w:rFonts w:hint="eastAsia"/>
        </w:rPr>
      </w:pPr>
      <w:r w:rsidRPr="0066060F">
        <w:rPr>
          <w:rFonts w:hint="eastAsia"/>
        </w:rPr>
        <w:t>佛法当中所讲的痛苦是从“三苦”来表述的，即苦苦、变苦、行苦。这些苦是周遍的，如果我们不去思维就会觉得，轮回当中还是有可贪念的或者不畏惧的东西，因此内心当中产生不了畏惧感。如果没有畏惧感就不想出离，根本不会生起趋入佛法之因的出离心</w:t>
      </w:r>
      <w:r>
        <w:rPr>
          <w:rFonts w:hint="eastAsia"/>
        </w:rPr>
        <w:t>。</w:t>
      </w:r>
    </w:p>
    <w:p w:rsidR="00BA4548" w:rsidRDefault="00BA4548" w:rsidP="00BA4548">
      <w:pPr>
        <w:rPr>
          <w:rFonts w:hint="eastAsia"/>
        </w:rPr>
      </w:pPr>
      <w:r>
        <w:rPr>
          <w:rFonts w:hint="eastAsia"/>
        </w:rPr>
        <w:t>有些道友经常有困惑，我学这么多出离心为什么还耽著轮回？这个耽著轮回的心是已经习惯养成了，已经很稳固地在我们内心任运而转，势力很强大。现在学了两三年的佛法，我们对治不了、压伏不了烦恼也很正常。为什么呢？我们现在只是学习阶段，只是了知、大概修了一些。还没有通过非常精进的方式，长时间地去观修出离心。当我们的出离心观修好了，对于轮回自然看破、自然放下执着，粗重的烦恼自然就被压制。</w:t>
      </w:r>
    </w:p>
    <w:p w:rsidR="0066060F" w:rsidRDefault="00BA4548" w:rsidP="00BA4548">
      <w:pPr>
        <w:rPr>
          <w:rFonts w:hint="eastAsia"/>
        </w:rPr>
      </w:pPr>
      <w:r>
        <w:rPr>
          <w:rFonts w:hint="eastAsia"/>
        </w:rPr>
        <w:t>出离心真实是趋向于佛法之因的一种要素。有了出离心我们就愿意认真地修行，成为一个真实的、标准的佛弟子。如果没有出离心，是什么阶段？可能是一个准备进入佛法的人，或者是一个佛法的爱好者，还不算是真正的佛弟子。真正的佛弟子标准相应该是有出离心。</w:t>
      </w:r>
    </w:p>
    <w:p w:rsidR="00BA4548" w:rsidRDefault="00BA4548" w:rsidP="00BA4548">
      <w:r>
        <w:rPr>
          <w:rFonts w:hint="eastAsia"/>
        </w:rPr>
        <w:t>有的时候出离心是阶段性的，身体不好、比较挫折的时候，觉得还是解脱、往生极乐世界好。过段时间改变了，身体好了、事业开始顺了、家庭的问题解决了，这个出离心就没有了。这方面的出离心是阶段性的、依缘而生的，不是从内心通过观修等正因引发的。只是通过一些助缘、偶尔</w:t>
      </w:r>
      <w:r>
        <w:rPr>
          <w:rFonts w:hint="eastAsia"/>
        </w:rPr>
        <w:lastRenderedPageBreak/>
        <w:t>暂时的因缘引发的出离心不可靠。不要嘴上说我已经有了出离心，过段时间又产生耽着轮回的心，那就会非常不好意思了。</w:t>
      </w:r>
    </w:p>
    <w:p w:rsidR="00BA4548" w:rsidRDefault="00BA4548" w:rsidP="00BA4548">
      <w:r>
        <w:rPr>
          <w:rFonts w:hint="eastAsia"/>
        </w:rPr>
        <w:t>华智仁波切在《莲苑歌舞》中也讲，暂时的因缘引发的出离心不可靠，不要被它所欺骗。在《自我教言》中也是“不宣偶尔出离心”，我们的出离心还是不太稳。我们很想解脱的时候，对轮回当中的很多人、很多事、很多东西是放不下的。你想解脱，这些东西对你来讲没有什么很重要的，得到也没什么，失去也没什么。不会对亲友过多的贪念、对怨敌有过多的嗔恨，但也不是木头人的状态，因为你知道这些东西的确实对解脱没有用。心是在求解脱道上面，这些东西有也可以、没有也可以，这是正确的状态，但是想出离的心非常强烈。</w:t>
      </w:r>
    </w:p>
    <w:p w:rsidR="00BA4548" w:rsidRDefault="00BA4548" w:rsidP="00BA4548">
      <w:r>
        <w:rPr>
          <w:rFonts w:hint="eastAsia"/>
        </w:rPr>
        <w:t>通过修出离心、闻思出离心的方式，内心当中生起出离心。如果一个人完全没有出离心，谁跟他讲都没有办法产生，这个人就是无暇，就是这个地方所讲断缘心的其中一种情况。</w:t>
      </w:r>
      <w:r w:rsidR="001F1715">
        <w:rPr>
          <w:rFonts w:hint="eastAsia"/>
        </w:rPr>
        <w:t>------</w:t>
      </w:r>
      <w:r w:rsidR="001F1715">
        <w:rPr>
          <w:rFonts w:hint="eastAsia"/>
        </w:rPr>
        <w:t>智诚堪布</w:t>
      </w:r>
      <w:bookmarkStart w:id="0" w:name="_GoBack"/>
      <w:bookmarkEnd w:id="0"/>
    </w:p>
    <w:sectPr w:rsidR="00BA4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5B"/>
    <w:rsid w:val="00054C5B"/>
    <w:rsid w:val="001F1715"/>
    <w:rsid w:val="00546F50"/>
    <w:rsid w:val="00556A64"/>
    <w:rsid w:val="0066060F"/>
    <w:rsid w:val="009050B0"/>
    <w:rsid w:val="00B35F5D"/>
    <w:rsid w:val="00BA4548"/>
    <w:rsid w:val="00E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8</cp:revision>
  <dcterms:created xsi:type="dcterms:W3CDTF">2016-07-08T00:00:00Z</dcterms:created>
  <dcterms:modified xsi:type="dcterms:W3CDTF">2016-07-08T00:15:00Z</dcterms:modified>
</cp:coreProperties>
</file>