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AE0ACD" w:rsidRDefault="00AE0ACD">
      <w:pPr>
        <w:rPr>
          <w:rFonts w:hint="eastAsia"/>
          <w:b/>
          <w:color w:val="FF0000"/>
          <w:lang w:val="en-US"/>
        </w:rPr>
      </w:pPr>
      <w:r w:rsidRPr="00AE0ACD">
        <w:rPr>
          <w:rFonts w:hint="eastAsia"/>
          <w:b/>
          <w:color w:val="FF0000"/>
          <w:lang w:val="en-US"/>
        </w:rPr>
        <w:t>暇满难得之因：</w:t>
      </w:r>
    </w:p>
    <w:p w:rsidR="00AE0ACD" w:rsidRPr="00AE0ACD" w:rsidRDefault="00AE0ACD" w:rsidP="00AE0ACD">
      <w:pPr>
        <w:rPr>
          <w:rFonts w:hint="eastAsia"/>
          <w:lang w:val="en-US"/>
        </w:rPr>
      </w:pPr>
      <w:r w:rsidRPr="00AE0ACD">
        <w:rPr>
          <w:rFonts w:hint="eastAsia"/>
          <w:lang w:val="en-US"/>
        </w:rPr>
        <w:t>这样的暇满人身也并非是偶然或侥幸获得的，而是多生累劫中积集二种资粮</w:t>
      </w:r>
      <w:r w:rsidRPr="00AE0ACD">
        <w:rPr>
          <w:rFonts w:hint="eastAsia"/>
          <w:lang w:val="en-US"/>
        </w:rPr>
        <w:t>(</w:t>
      </w:r>
      <w:r w:rsidRPr="00AE0ACD">
        <w:rPr>
          <w:rFonts w:hint="eastAsia"/>
          <w:lang w:val="en-US"/>
        </w:rPr>
        <w:t>福德资粮、智慧资粮</w:t>
      </w:r>
      <w:r w:rsidRPr="00AE0ACD">
        <w:rPr>
          <w:rFonts w:hint="eastAsia"/>
          <w:lang w:val="en-US"/>
        </w:rPr>
        <w:t>)</w:t>
      </w:r>
      <w:r w:rsidRPr="00AE0ACD">
        <w:rPr>
          <w:rFonts w:hint="eastAsia"/>
          <w:lang w:val="en-US"/>
        </w:rPr>
        <w:t>的果报。大智者称幢说：“得暇满人身，非由力强得，乃是积福果。”</w:t>
      </w:r>
      <w:r w:rsidRPr="00AE0ACD">
        <w:rPr>
          <w:rFonts w:hint="eastAsia"/>
          <w:lang w:val="en-US"/>
        </w:rPr>
        <w:t xml:space="preserve"> </w:t>
      </w:r>
    </w:p>
    <w:p w:rsidR="00AE0ACD" w:rsidRPr="00AE0ACD" w:rsidRDefault="00AE0ACD" w:rsidP="00AE0ACD">
      <w:pPr>
        <w:rPr>
          <w:rFonts w:hint="eastAsia"/>
          <w:lang w:val="en-US"/>
        </w:rPr>
      </w:pPr>
      <w:r w:rsidRPr="00AE0ACD">
        <w:rPr>
          <w:rFonts w:hint="eastAsia"/>
          <w:lang w:val="en-US"/>
        </w:rPr>
        <w:t>这样的人身，这一世虽然已经得到，但是下一生能不能再得？再得珍宝人身是我们可以掌握的。如果下一世还要得到这样的人身，就需要作到以下三个方面：</w:t>
      </w:r>
    </w:p>
    <w:p w:rsidR="00AE0ACD" w:rsidRPr="00AE0ACD" w:rsidRDefault="00AE0ACD" w:rsidP="00AE0ACD">
      <w:pPr>
        <w:rPr>
          <w:rFonts w:hint="eastAsia"/>
          <w:lang w:val="en-US"/>
        </w:rPr>
      </w:pPr>
      <w:r w:rsidRPr="00AE0ACD">
        <w:rPr>
          <w:rFonts w:hint="eastAsia"/>
          <w:lang w:val="en-US"/>
        </w:rPr>
        <w:t>第一、要持戒。此戒不一定是指出家人的戒律，居士也有居士五戒，可以从中挑选，能够持一条戒、二条戒、三条戒，或者四条五条都行，而且要持得很清净。这是最根本的一个；</w:t>
      </w:r>
    </w:p>
    <w:p w:rsidR="00AE0ACD" w:rsidRPr="00AE0ACD" w:rsidRDefault="00AE0ACD" w:rsidP="00AE0ACD">
      <w:pPr>
        <w:rPr>
          <w:rFonts w:hint="eastAsia"/>
          <w:lang w:val="en-US"/>
        </w:rPr>
      </w:pPr>
      <w:r w:rsidRPr="00AE0ACD">
        <w:rPr>
          <w:rFonts w:hint="eastAsia"/>
          <w:lang w:val="en-US"/>
        </w:rPr>
        <w:t>第二、在持戒的基础上要去行善，如布施、修行等等，积累这些福德；</w:t>
      </w:r>
    </w:p>
    <w:p w:rsidR="00AE0ACD" w:rsidRPr="00AE0ACD" w:rsidRDefault="00AE0ACD" w:rsidP="00AE0ACD">
      <w:pPr>
        <w:rPr>
          <w:rFonts w:hint="eastAsia"/>
          <w:lang w:val="en-US"/>
        </w:rPr>
      </w:pPr>
      <w:r w:rsidRPr="00AE0ACD">
        <w:rPr>
          <w:rFonts w:hint="eastAsia"/>
          <w:lang w:val="en-US"/>
        </w:rPr>
        <w:t>第三、要发愿，愿我生生世世能够得到暇满的人身。</w:t>
      </w:r>
    </w:p>
    <w:p w:rsidR="00AE0ACD" w:rsidRDefault="00AE0ACD" w:rsidP="00AE0ACD">
      <w:pPr>
        <w:rPr>
          <w:rFonts w:hint="eastAsia"/>
          <w:lang w:val="en-US"/>
        </w:rPr>
      </w:pPr>
      <w:r w:rsidRPr="00AE0ACD">
        <w:rPr>
          <w:rFonts w:hint="eastAsia"/>
          <w:lang w:val="en-US"/>
        </w:rPr>
        <w:t>如果有这三种因缘，以后也有可能得到暇满人身；如果三个条件中缺少一个，就无法得到。我们现在是人，又遇到佛法，要做到这三点不是那么困</w:t>
      </w:r>
      <w:bookmarkStart w:id="0" w:name="_GoBack"/>
      <w:bookmarkEnd w:id="0"/>
      <w:r w:rsidRPr="00AE0ACD">
        <w:rPr>
          <w:rFonts w:hint="eastAsia"/>
          <w:lang w:val="en-US"/>
        </w:rPr>
        <w:t>难。但是，其他众生，比如说旁生或者天人，要去做这三件事是非常不容易的，甚至根本无法做到。所以，从得人身所需因缘的角度来看，暇满人身也是非常难得的。</w:t>
      </w:r>
    </w:p>
    <w:p w:rsidR="00AE0ACD" w:rsidRDefault="00AE0ACD" w:rsidP="00AE0ACD">
      <w:pPr>
        <w:rPr>
          <w:rFonts w:hint="eastAsia"/>
          <w:lang w:val="en-US"/>
        </w:rPr>
      </w:pPr>
      <w:r w:rsidRPr="00AE0ACD">
        <w:rPr>
          <w:rFonts w:hint="eastAsia"/>
          <w:lang w:val="en-US"/>
        </w:rPr>
        <w:t>自己此生幸得人身，如果没有修成有利之正法，则必将随业力所牵而转于恶趣中，到那时仅仅连善趣的声音也听不到，更何况说获得善趣呢？《入行论》中云：“凭我此行素，复难得人身，若不得人身，徒恶乏善行，如具行善缘，而我未为善，恶趣众苦逼，彼时复何为？”如若下堕于恶趣处，则长期不能从中解脱。《入行论》中云：“纵历一亿劫，不闻善趣名。”</w:t>
      </w:r>
    </w:p>
    <w:p w:rsidR="00AE0ACD" w:rsidRPr="009D5C12" w:rsidRDefault="009D5C12" w:rsidP="00AE0ACD">
      <w:pPr>
        <w:rPr>
          <w:rFonts w:hint="eastAsia"/>
          <w:b/>
          <w:color w:val="FF0000"/>
          <w:lang w:val="en-US"/>
        </w:rPr>
      </w:pPr>
      <w:r w:rsidRPr="009D5C12">
        <w:rPr>
          <w:rFonts w:hint="eastAsia"/>
          <w:b/>
          <w:color w:val="FF0000"/>
          <w:lang w:val="en-US"/>
        </w:rPr>
        <w:t>补充材料：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单单生在善趣，也需要以持戒等修持一种清净善法作为因，而得到具足八暇十满的人身宝，更需要以圆满的善法作为因，也就是需要以清净戒作为根本、以布施等作为助伴、结合清净的发愿等，修积众多善根。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总的来说，单单得人身或天身，至少需要以一种清净善法为因，纯粹的恶法因缘是不能感召善趣的。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特别地观察，善趣中具足“八暇十满”的胜妙人身，它远离了种种修法违缘，具足了自他方面的种种顺缘，这不是无因无缘、侥幸现前的，每一分都是由相应的善缘所感。所以，要积聚众多的善根，既要有清净戒这一根本，又要修布施、供养、恭敬、慈、悲、喜、舍等等作为辅助，没有这些不可能在自身上现前种种修法的顺缘。而且，要以清净的发愿摄持善根，往成就自己修法的方面作回向，比如：“获得人身、生在中国、童贞入道、正信出家、长遇明师”等，即发愿自己来世能得暇满人身。这样结合清净的发愿，摄持种种善根因缘，才能特定地往获得暇满人身的方面成熟果报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２、积因极难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lastRenderedPageBreak/>
        <w:t>认识了成就暇满的因之后，接下来思维修积这样的因缘非常困难。具体分两方面：正面思维修积成就暇满的善因极难；反面思维造集失坏人身的业因极为容易，数量极多。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在地狱、饿鬼、旁生这三种恶趣中，见不到众生在造作能得安乐的善法，不必说清净的善法，连混杂烦恼的不清净善法也看不到。（比如在旁生界里，有多少畜生在守持五戒、在修上供下施等呢？在地狱和饿鬼界里，有多少众生一刹那生起了善心呢？几乎看不到。）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在阿修罗界和天界当中，多少众生守持戒律、行持十善业呢？阿修罗成天嫉妒、斗争，欲天的心恒时散乱在五欲中，上界天住在定中不动念，怎么可能生善法的念呢？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人类当中，在无佛出世的时代、在边地不开化的人群当中、在持邪见者和痴呆者的心里，有多少善念生起呢？这些无暇之处，不具足修作善法的因缘，所以善法极为稀少。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再说，即使在佛法兴盛的中土，也并非人人都在行持善法。比如中国十多亿人当中，修善法的人非常罕见。再看这些行善的人，所做也多是夹杂着烦恼和不善业的不净善法（行善时，带有贪、嗔、嫉妒、傲慢的心，带有攀缘的心、自我显示的心，带有追求现世福报、求名求利的心），真正能做到清净善法是非常困难的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像这样，因的白法很难积集，所以果的暇满人身极难获得。就像春天在田地里播的种子非常稀少，秋天收获的果实自然是非常稀少的。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再从反面观察，众生极容易造集失坏人身的因。比如三恶趣众生的心里，刹那刹那现行嗔恚、悭贪、愚痴等的烦恼，造集杀、盗、淫等的不善业。这其中的每一个刹那都是堕恶趣的业因。阿修罗界和欲天中的生活，也只是增长嫉妒、斗争和贪欲。</w:t>
      </w:r>
    </w:p>
    <w:p w:rsidR="009D5C12" w:rsidRPr="009D5C12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再看人类的造业状况，大多数人多数时间都在造集不善业，结局多数是往恶趣里走。而且，对菩萨起嗔恚心，每一刹那的嗔心都会感得长劫住在无间地狱，像这样，缘着善知识、缘着佛法僧三宝所造的严重恶业非常多，这其中的每一个业都是长劫沉溺恶趣的因。而且，自己识田中还有往昔多生所造下的数不清的恶业所熏的种子，这些业种没有感果、又没有修习对治加以摧坏，合算起来，不知需要多少劫住在恶趣当中！这样衡量就知道，得人身是非常困难的。</w:t>
      </w:r>
    </w:p>
    <w:p w:rsidR="009D5C12" w:rsidRPr="00AE0ACD" w:rsidRDefault="009D5C12" w:rsidP="009D5C12">
      <w:pPr>
        <w:rPr>
          <w:rFonts w:hint="eastAsia"/>
          <w:lang w:val="en-US"/>
        </w:rPr>
      </w:pPr>
      <w:r w:rsidRPr="009D5C12">
        <w:rPr>
          <w:rFonts w:hint="eastAsia"/>
          <w:lang w:val="en-US"/>
        </w:rPr>
        <w:t>总之，在我们获得暇满人身的期间，能远离一分分的修法违缘，能具足一分分的修法顺缘，其中的任何一点都是以往昔所修的众多善法为因而感得的。所以，暇满确实是由无量劫精勤修习善根所感得的极为珍贵的如意宝。</w:t>
      </w:r>
      <w:r>
        <w:rPr>
          <w:rFonts w:hint="eastAsia"/>
          <w:lang w:val="en-US"/>
        </w:rPr>
        <w:t>----</w:t>
      </w:r>
      <w:r w:rsidRPr="009D5C12">
        <w:rPr>
          <w:rFonts w:hint="eastAsia"/>
          <w:b/>
          <w:lang w:val="en-US"/>
        </w:rPr>
        <w:t>益西彭措堪布</w:t>
      </w:r>
    </w:p>
    <w:sectPr w:rsidR="009D5C12" w:rsidRPr="00AE0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DC"/>
    <w:rsid w:val="00513FDC"/>
    <w:rsid w:val="00546F50"/>
    <w:rsid w:val="009D5C12"/>
    <w:rsid w:val="00A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3</cp:revision>
  <dcterms:created xsi:type="dcterms:W3CDTF">2016-07-08T01:24:00Z</dcterms:created>
  <dcterms:modified xsi:type="dcterms:W3CDTF">2016-07-08T01:30:00Z</dcterms:modified>
</cp:coreProperties>
</file>