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21AEF" w14:textId="77777777" w:rsidR="00630BE7" w:rsidRPr="00630BE7" w:rsidRDefault="00630BE7" w:rsidP="00630BE7">
      <w:pPr>
        <w:shd w:val="clear" w:color="auto" w:fill="FFFFFF"/>
        <w:spacing w:after="0" w:line="570" w:lineRule="atLeast"/>
        <w:outlineLvl w:val="0"/>
        <w:rPr>
          <w:rFonts w:ascii="Arial" w:eastAsia="Times New Roman" w:hAnsi="Arial" w:cs="Arial"/>
          <w:b/>
          <w:bCs/>
          <w:color w:val="191919"/>
          <w:kern w:val="36"/>
          <w:sz w:val="42"/>
          <w:szCs w:val="42"/>
        </w:rPr>
      </w:pPr>
      <w:r w:rsidRPr="00630BE7">
        <w:rPr>
          <w:rFonts w:ascii="Microsoft YaHei" w:eastAsia="Microsoft YaHei" w:hAnsi="Microsoft YaHei" w:cs="Microsoft YaHei" w:hint="eastAsia"/>
          <w:b/>
          <w:bCs/>
          <w:color w:val="191919"/>
          <w:kern w:val="36"/>
          <w:sz w:val="42"/>
          <w:szCs w:val="42"/>
        </w:rPr>
        <w:t>诚罗珠堪布最新开示：教你如何依止上</w:t>
      </w:r>
      <w:r w:rsidRPr="00630BE7">
        <w:rPr>
          <w:rFonts w:ascii="Microsoft YaHei" w:eastAsia="Microsoft YaHei" w:hAnsi="Microsoft YaHei" w:cs="Microsoft YaHei"/>
          <w:b/>
          <w:bCs/>
          <w:color w:val="191919"/>
          <w:kern w:val="36"/>
          <w:sz w:val="42"/>
          <w:szCs w:val="42"/>
        </w:rPr>
        <w:t>师</w:t>
      </w:r>
    </w:p>
    <w:p w14:paraId="37DFFEB1" w14:textId="77777777" w:rsidR="00630BE7" w:rsidRPr="00630BE7" w:rsidRDefault="00630BE7" w:rsidP="00630BE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999999"/>
          <w:sz w:val="21"/>
          <w:szCs w:val="21"/>
        </w:rPr>
      </w:pPr>
      <w:r w:rsidRPr="00630BE7">
        <w:rPr>
          <w:rFonts w:ascii="Arial" w:eastAsia="Times New Roman" w:hAnsi="Arial" w:cs="Arial"/>
          <w:color w:val="999999"/>
          <w:sz w:val="21"/>
          <w:szCs w:val="21"/>
          <w:bdr w:val="none" w:sz="0" w:space="0" w:color="auto" w:frame="1"/>
        </w:rPr>
        <w:t>2017-12-01 10:57</w:t>
      </w:r>
      <w:hyperlink r:id="rId5" w:tgtFrame="_blank" w:history="1">
        <w:r w:rsidRPr="00630BE7">
          <w:rPr>
            <w:rFonts w:ascii="Microsoft YaHei" w:eastAsia="Microsoft YaHei" w:hAnsi="Microsoft YaHei" w:cs="Microsoft YaHei" w:hint="eastAsia"/>
            <w:color w:val="539FF3"/>
            <w:sz w:val="21"/>
            <w:szCs w:val="21"/>
            <w:u w:val="single"/>
            <w:bdr w:val="none" w:sz="0" w:space="0" w:color="auto" w:frame="1"/>
          </w:rPr>
          <w:t>佛教</w:t>
        </w:r>
      </w:hyperlink>
      <w:r w:rsidRPr="00630BE7">
        <w:rPr>
          <w:rFonts w:ascii="Arial" w:eastAsia="Times New Roman" w:hAnsi="Arial" w:cs="Arial"/>
          <w:color w:val="DFDFDF"/>
          <w:sz w:val="21"/>
          <w:szCs w:val="21"/>
          <w:bdr w:val="none" w:sz="0" w:space="0" w:color="auto" w:frame="1"/>
        </w:rPr>
        <w:t>/</w:t>
      </w:r>
      <w:hyperlink r:id="rId6" w:tgtFrame="_blank" w:history="1">
        <w:r w:rsidRPr="00630BE7">
          <w:rPr>
            <w:rFonts w:ascii="Microsoft YaHei" w:eastAsia="Microsoft YaHei" w:hAnsi="Microsoft YaHei" w:cs="Microsoft YaHei" w:hint="eastAsia"/>
            <w:color w:val="539FF3"/>
            <w:sz w:val="21"/>
            <w:szCs w:val="21"/>
            <w:u w:val="single"/>
            <w:bdr w:val="none" w:sz="0" w:space="0" w:color="auto" w:frame="1"/>
          </w:rPr>
          <w:t>大家</w:t>
        </w:r>
      </w:hyperlink>
    </w:p>
    <w:p w14:paraId="273AAB29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Arial" w:eastAsia="Times New Roman" w:hAnsi="Arial" w:cs="Arial"/>
          <w:noProof/>
          <w:color w:val="666666"/>
          <w:sz w:val="24"/>
          <w:szCs w:val="24"/>
        </w:rPr>
        <w:drawing>
          <wp:inline distT="0" distB="0" distL="0" distR="0" wp14:anchorId="2A543D9B" wp14:editId="7CCC2F6F">
            <wp:extent cx="6094730" cy="3563620"/>
            <wp:effectExtent l="0" t="0" r="1270" b="0"/>
            <wp:docPr id="1" name="Picture 1" descr="http://5b0988e595225.cdn.sohucs.com/images/20171201/1791794a7531401193a2e465a3fa38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b0988e595225.cdn.sohucs.com/images/20171201/1791794a7531401193a2e465a3fa380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730" cy="356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51C17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文：静怡苑</w:t>
      </w:r>
      <w:r w:rsidRPr="00630BE7">
        <w:rPr>
          <w:rFonts w:ascii="Arial" w:eastAsia="Times New Roman" w:hAnsi="Arial" w:cs="Arial"/>
          <w:color w:val="666666"/>
          <w:sz w:val="24"/>
          <w:szCs w:val="24"/>
        </w:rPr>
        <w:t>•</w:t>
      </w: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心灵乐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园</w:t>
      </w:r>
    </w:p>
    <w:p w14:paraId="74D349D0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今天讲的内容，是慧灯禅修课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68C397E3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在此之前的两年中，大家已经修了四加行。其中大多数人完成了人身难得、寿命无常、轮回是苦、因果不虚每个修法</w:t>
      </w:r>
      <w:r w:rsidRPr="00630BE7">
        <w:rPr>
          <w:rFonts w:ascii="Arial" w:eastAsia="Times New Roman" w:hAnsi="Arial" w:cs="Arial"/>
          <w:color w:val="666666"/>
          <w:sz w:val="24"/>
          <w:szCs w:val="24"/>
        </w:rPr>
        <w:t>150</w:t>
      </w: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小时的任务。但这只是时间上达到了要求，有没有达到最终的标准，每个人的情况不尽相同，其中有些人达到了，有些人却没有达到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32A6CBE3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出离心的标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准</w:t>
      </w:r>
    </w:p>
    <w:p w14:paraId="43E896EF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什么是标准呢？就是在坐上修了每个修法</w:t>
      </w:r>
      <w:r w:rsidRPr="00630BE7">
        <w:rPr>
          <w:rFonts w:ascii="Arial" w:eastAsia="Times New Roman" w:hAnsi="Arial" w:cs="Arial"/>
          <w:color w:val="666666"/>
          <w:sz w:val="24"/>
          <w:szCs w:val="24"/>
        </w:rPr>
        <w:t>150</w:t>
      </w: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小时后，有了标准的出离心，这样四加行的目的就达到了。如果还没有出离心，则即使时间上达到要求，质量还不过关。生起出离</w:t>
      </w: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lastRenderedPageBreak/>
        <w:t>心不是很难，大家基本上应该可以做到。虽然做不到像《三主要道》所要求的高标准的出离心，但低标准的也不是很难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4CF33600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简单地说，就是在静下来打坐观察思维时，有这样的出离心</w:t>
      </w:r>
      <w:r w:rsidRPr="00630BE7">
        <w:rPr>
          <w:rFonts w:ascii="Arial" w:eastAsia="Times New Roman" w:hAnsi="Arial" w:cs="Arial"/>
          <w:color w:val="666666"/>
          <w:sz w:val="24"/>
          <w:szCs w:val="24"/>
        </w:rPr>
        <w:t>——</w:t>
      </w: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下定决心要走上解脱道，不想再轮回，这就是有了低标准的出离心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296B7C69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高标准的出离心，是时时刻刻、随时随地，除了深度睡眠以外，都有标准的出离心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1B909CE4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大家可以自己观察，只有自己对自己最清楚，看自己有没有出离心，有了什么样的出离心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15DF9B04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修行要一步一步地修，前一步没有修好，后面的修法就会受到影响，不会修得很标准。前面的修法修好了，就能成为后面修法的基础，这样每一步都有好的结果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3E4AA72B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出离心有两个标准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：</w:t>
      </w:r>
    </w:p>
    <w:p w14:paraId="50FBF7BC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第一个标准：深深体会到，六道轮回充满各种痛苦，即使有一些幸福，也是短暂的，故而不想再流转轮回。即使以后再回来，也不想再以如今的身份出现在这个世界上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6D5BBC57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以前世的福报，我们遇到了大乘佛法，如果我们以后再回来的时候，全部都忘了，那就太可怕了。既然今世遇到了大乘佛法，我们一定要解脱、成就，即使以后再次来到人间，都是为了度化众生，是有使命、有目的地回来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735535A9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如今我们的投生，都是业力的安排，没有使命、没有目的，如果今世修行没有修好，就没有任何把握。轮回中的所有幸福快乐，都转瞬即逝，如果为此付出沉重代价，是毫无意义的，所以，我们一定要追求解脱。当修到一定程度时，就来去自如没问题了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26F88F81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第二个标准，是发誓一定要成佛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28A60C20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走解脱道的首要条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件</w:t>
      </w:r>
    </w:p>
    <w:p w14:paraId="052BED50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  <w:highlight w:val="yellow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lastRenderedPageBreak/>
        <w:t>修四加行的目的，就是出离心。有了出离心，意味着我们要修行，走上解脱道。</w:t>
      </w: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准备走解脱道的时候，需要什么条件呢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  <w:highlight w:val="yellow"/>
        </w:rPr>
        <w:t>？</w:t>
      </w:r>
    </w:p>
    <w:p w14:paraId="013BC6B2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第一个，就是依止善知识。</w:t>
      </w: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所以，在《大圆满前行引导文》中，修完四加行，紧接着讲到依止善知识。有了善知识，我们就能在解脱道上顺顺利利地走下去。今天，我们简单地讲讲依止善知识的内容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6D4249B7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依止善知识的方法与重要性，之前讲过很多次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2312F462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  <w:highlight w:val="yellow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依止善知识的三个步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  <w:highlight w:val="yellow"/>
        </w:rPr>
        <w:t>骤</w:t>
      </w:r>
    </w:p>
    <w:p w14:paraId="29361F35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  <w:highlight w:val="yellow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《大圆满前行引导文》中，将依止善知识的过程，分为三个阶段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  <w:highlight w:val="yellow"/>
        </w:rPr>
        <w:t>：</w:t>
      </w:r>
    </w:p>
    <w:p w14:paraId="1C57F24C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  <w:highlight w:val="yellow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第一个步骤，是观察上师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  <w:highlight w:val="yellow"/>
        </w:rPr>
        <w:t>。</w:t>
      </w:r>
    </w:p>
    <w:p w14:paraId="74F7105E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  <w:highlight w:val="yellow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第二个步骤，是在找到标准的善知识以后，以什么样的方式去依止，什么叫做依止善知识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  <w:highlight w:val="yellow"/>
        </w:rPr>
        <w:t>。</w:t>
      </w:r>
    </w:p>
    <w:p w14:paraId="453BE048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第三个步骤，是依止正行。修学上师的意</w:t>
      </w:r>
      <w:r w:rsidRPr="00630BE7">
        <w:rPr>
          <w:rFonts w:ascii="Arial" w:eastAsia="Times New Roman" w:hAnsi="Arial" w:cs="Arial"/>
          <w:color w:val="666666"/>
          <w:sz w:val="24"/>
          <w:szCs w:val="24"/>
          <w:highlight w:val="yellow"/>
        </w:rPr>
        <w:t>——</w:t>
      </w: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出离心、慈悲心与空性慧，随学上师的行</w:t>
      </w:r>
      <w:r w:rsidRPr="00630BE7">
        <w:rPr>
          <w:rFonts w:ascii="Arial" w:eastAsia="Times New Roman" w:hAnsi="Arial" w:cs="Arial"/>
          <w:color w:val="666666"/>
          <w:sz w:val="24"/>
          <w:szCs w:val="24"/>
          <w:highlight w:val="yellow"/>
        </w:rPr>
        <w:t>——</w:t>
      </w: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弘扬佛法、闻思修行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  <w:highlight w:val="yellow"/>
        </w:rPr>
        <w:t>。</w:t>
      </w:r>
    </w:p>
    <w:p w14:paraId="251806FF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第一个步骤，是观察上师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25D11A23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与善知识相反的，是恶知识，他们会以各种形象出现，有些是以上师形象出现，有些是朋友、亲人、兄弟姐妹，包括世俗中最亲的人，都有可能是恶知识。遇到恶知识，他们不教我们出离心、菩提心等正法，反而把我们带到相反的方向，让我们去造恶业，或以佛法的名义去做一些追逐世俗名利、杀盗淫妄等伎俩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61E47EB7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lastRenderedPageBreak/>
        <w:t>寻找善知识，是修行非常重要的条件，能不能找到标准的善知识，取决于我们的福报。有些人表面看起来很伟大，看似有一些神通，能够算命、打卦等等，帮我们解决一些生活上的问题和难题，但最后却让我们不但在修行上没有收获，反而违背了解脱正法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15DE0FB2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前世依止有邪见的人，今世会容易遇到恶知识。虽然依止善知识与自己的福报有关，但我们也不是不用努力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030CD1A5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末法时代，每个人的心都非常浮躁，没有机会静下来思考佛法中的见解，不愿意去修一座或者两座法。大家的目标不是名就是利，想找到合格的善知识很难。实在找不到，只能以戒为师，守持居士戒、菩萨戒等等，尽力行持善法，学习佛法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1DD36057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  <w:highlight w:val="yellow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如今有很多形象上的善知识，加之我们都是初学者，没有能力去分辨，再被洗脑之后，反而会认为不如法的是如法，听不进别人的劝告，反而越滑越远。假使什么都不学还没有什么问题，如果学了之后恶迹斑斑甚至走火入魔，那就太可惜了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  <w:highlight w:val="yellow"/>
        </w:rPr>
        <w:t>。</w:t>
      </w:r>
    </w:p>
    <w:p w14:paraId="5123A254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学佛有两个层次，人天乘与解脱道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  <w:highlight w:val="yellow"/>
        </w:rPr>
        <w:t>。</w:t>
      </w:r>
    </w:p>
    <w:p w14:paraId="5F174E40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  <w:highlight w:val="yellow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人天乘因为没有涉及到太多的修行，只要相信因果轮回，尽量断恶行善就可以了。即使没有标准的善知识，也没有太大问题。当然，如果遇到讲神通、讲迷信的人，就会走上邪路，所以，即使学人天乘，善知识的引导也非常重要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  <w:highlight w:val="yellow"/>
        </w:rPr>
        <w:t>。</w:t>
      </w:r>
    </w:p>
    <w:p w14:paraId="1C21D002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但如果想修解脱道，想按照次第一步步修，善知识就特别重要。尤其是遇到高级的修法，如果没有上师的引导和加持，内在的证悟是不可能获得的。书本、文字语言不起任何作用，全靠上师加持。如果没有善知识，根本无法修行，所以我们务必要观察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  <w:highlight w:val="yellow"/>
        </w:rPr>
        <w:t>。</w:t>
      </w:r>
    </w:p>
    <w:p w14:paraId="58359FA3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  <w:highlight w:val="yellow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佛教一般是往内观察，不主张观察别人，但如果要依止对方为上师，就必须观察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  <w:highlight w:val="yellow"/>
        </w:rPr>
        <w:t>。</w:t>
      </w:r>
    </w:p>
    <w:p w14:paraId="1C3A11ED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不要迷信那些自称高僧大德、活佛转世、瑜伽师、空行母等等的人，佛教讲依法不依人，要依止对方，首先要看对方是否有教法</w:t>
      </w:r>
      <w:r w:rsidRPr="00630BE7">
        <w:rPr>
          <w:rFonts w:ascii="Arial" w:eastAsia="Times New Roman" w:hAnsi="Arial" w:cs="Arial"/>
          <w:color w:val="666666"/>
          <w:sz w:val="24"/>
          <w:szCs w:val="24"/>
          <w:highlight w:val="yellow"/>
        </w:rPr>
        <w:t>——</w:t>
      </w: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懂不懂佛理。和证法</w:t>
      </w:r>
      <w:r w:rsidRPr="00630BE7">
        <w:rPr>
          <w:rFonts w:ascii="Arial" w:eastAsia="Times New Roman" w:hAnsi="Arial" w:cs="Arial"/>
          <w:color w:val="666666"/>
          <w:sz w:val="24"/>
          <w:szCs w:val="24"/>
          <w:highlight w:val="yellow"/>
        </w:rPr>
        <w:t>——</w:t>
      </w: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是否有戒定慧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  <w:highlight w:val="yellow"/>
        </w:rPr>
        <w:t>。</w:t>
      </w:r>
    </w:p>
    <w:p w14:paraId="7ACE5F2D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lastRenderedPageBreak/>
        <w:t>如果一个人说自己有正法，自己又想依止，就要依照标准去看。有些人口才很好，滔滔不绝、说得天花乱坠，加之身边很多人的吹嘘，就容易让我们上当受骗，我们一定要观察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  <w:highlight w:val="yellow"/>
        </w:rPr>
        <w:t>。</w:t>
      </w:r>
    </w:p>
    <w:p w14:paraId="5A263662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依止上师的原则，是依法不依人。法，就是懂不懂三藏十二部经典与密乘续部的教义。有没有菩萨戒、密乘戒，有没有禅定，有没有智慧。如果都具备，就可以依止为上师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  <w:highlight w:val="yellow"/>
        </w:rPr>
        <w:t>。</w:t>
      </w:r>
    </w:p>
    <w:p w14:paraId="07014351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  <w:highlight w:val="yellow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小乘、大乘和密乘，各有自己上师的标准，大家可以参考《大圆满前行引导文》中的相关内容。其中讲了十二个条件。其中每个条件，都有高标准和低标准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  <w:highlight w:val="yellow"/>
        </w:rPr>
        <w:t>。</w:t>
      </w:r>
    </w:p>
    <w:p w14:paraId="56803B9D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  <w:highlight w:val="yellow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一、成熟相续：获得不间断成熟的灌顶。如果自己都没有灌过顶，或没有得到标准的四级灌顶，或是在灌顶时尚未长大，什么都不懂，或语言不通的时候接受的灌顶，就不是标准的灌顶。灌顶有相应的因缘，如果因缘不具备，就不能成为密法的上师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  <w:highlight w:val="yellow"/>
        </w:rPr>
        <w:t>。</w:t>
      </w:r>
    </w:p>
    <w:p w14:paraId="107BD0ED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  <w:highlight w:val="yellow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二、持守净戒：没有违犯灌顶时的誓言和戒律。密乘戒很容易违反，违反了一定要忏悔，如果拒不忏悔，后果很严重。犯了戒需要重新受戒，最好是重新灌顶。实在没有上师灌顶，也可以修持上师瑜伽观想自受灌顶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  <w:highlight w:val="yellow"/>
        </w:rPr>
        <w:t>。</w:t>
      </w:r>
    </w:p>
    <w:p w14:paraId="790AD43C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  <w:highlight w:val="yellow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三、调柔寂静：烦恼及分别念微弱。没有分别念和烦恼很难，至少不能太重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  <w:highlight w:val="yellow"/>
        </w:rPr>
        <w:t>。</w:t>
      </w:r>
    </w:p>
    <w:p w14:paraId="2F7CEE38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  <w:highlight w:val="yellow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四、精通显密：精通金刚乘基道果一切续部的教义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  <w:highlight w:val="yellow"/>
        </w:rPr>
        <w:t>。</w:t>
      </w:r>
    </w:p>
    <w:p w14:paraId="66CBADE3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  <w:highlight w:val="yellow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五、念修圆满：面见本尊，念修之相已经圆满。即使没有真实见到，至少在梦中得到过本尊的加持，本尊修法已经比较完美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  <w:highlight w:val="yellow"/>
        </w:rPr>
        <w:t>。</w:t>
      </w:r>
    </w:p>
    <w:p w14:paraId="2EDACB9C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  <w:highlight w:val="yellow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六、解脱相续：已经现量证悟实相。如果自己都没有开悟，想作为密法上师很难。达摩祖师也说，禅宗的上师都需要开悟。大圆满和密法上师更需要开悟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  <w:highlight w:val="yellow"/>
        </w:rPr>
        <w:t>。</w:t>
      </w:r>
    </w:p>
    <w:p w14:paraId="1AC1F9F7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  <w:highlight w:val="yellow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七、一心利他：大悲心遍满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  <w:highlight w:val="yellow"/>
        </w:rPr>
        <w:t>。</w:t>
      </w:r>
    </w:p>
    <w:p w14:paraId="1E9F277D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  <w:highlight w:val="yellow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八、极少琐事：已经断除对现世世间的贪执，不像普通人那样去追逐现世的名利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  <w:highlight w:val="yellow"/>
        </w:rPr>
        <w:t>。</w:t>
      </w:r>
    </w:p>
    <w:p w14:paraId="5ABAA712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  <w:highlight w:val="yellow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lastRenderedPageBreak/>
        <w:t>九、精进修持：为出轮回，为来世精进修持正法。如果不修行，只是通过各种手段去追逐名利，连普通上师的资格都没有，更不要说密法上师了。即使世俗上的生意伙伴或朋友，都需要观察人品等等，更何况解脱道的上师？世间伙伴如果观察错误，只是今世工作生活受到影响。解脱道的上师观察错了，不但家庭工作生活会受到影响，生生世世的解脱都会受到很大损失，这很严重，必须找到好的上师。但末法时代找到好上师不容易，现在培养这种人才的地方越来越少，寺院越来越商业化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  <w:highlight w:val="yellow"/>
        </w:rPr>
        <w:t>。</w:t>
      </w:r>
    </w:p>
    <w:p w14:paraId="45A85460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  <w:highlight w:val="yellow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我们不要以为，寺院金碧辉煌，里面充斥了佛塔佛像，就是佛法兴盛的象征。很多号称世界第一、东南亚第一的寺院，只要没有闻思修，没有人讲法，没有人听闻，也没有人思维修持佛法，就算不上正法兴盛。如果寺院不务正业，不培养佛教人才，除非是佛菩萨的化身可以突然间出现，下一代的人又到哪里去寻找上师呢？这样的道场就是仅有场没有道，不是真正意义上的道场。这些地方不能培养善知识，善知识就没有来源，只会越来越少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  <w:highlight w:val="yellow"/>
        </w:rPr>
        <w:t>。</w:t>
      </w:r>
    </w:p>
    <w:p w14:paraId="65B9C3DC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  <w:highlight w:val="yellow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如今新一代的人都非常浮躁，外面乱七八糟的诱惑太多，凡是人都是一样，能在花花世界中静下心来是很不容易的，除非有了很高的境界。所以，寻找善知识很难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  <w:highlight w:val="yellow"/>
        </w:rPr>
        <w:t>。</w:t>
      </w:r>
    </w:p>
    <w:p w14:paraId="229BB8B9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  <w:highlight w:val="yellow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如今老一辈的上师一年比一年少，有这样的上师时，大家要努力。这样的上师们走了以后，大家更不容易找到合格的上师了。当然，佛菩萨不会停止度化众生的脚步，相信以后会有其他的殊胜因缘。但如果没有善知识，就没有人告诉我们如何去修，那时只有看书本，但书本只能告诉我们一部分的内容，不可能为我们将正法和盘托出，所以要珍惜与善知识在一起的时光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  <w:highlight w:val="yellow"/>
        </w:rPr>
        <w:t>。</w:t>
      </w:r>
    </w:p>
    <w:p w14:paraId="4B0A56F7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  <w:highlight w:val="yellow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十、厌离世俗：现见轮回痛苦，具强烈出离心，并以此劝戒他人修持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  <w:highlight w:val="yellow"/>
        </w:rPr>
        <w:t>。</w:t>
      </w:r>
    </w:p>
    <w:p w14:paraId="66B71FB0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  <w:highlight w:val="yellow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十一、摄受弟子：以各种善巧方便调伏弟子。如果不摄受弟子，虽然自己很了不起，其他人也得不到法益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  <w:highlight w:val="yellow"/>
        </w:rPr>
        <w:t>。</w:t>
      </w:r>
    </w:p>
    <w:p w14:paraId="1A479A9A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十二、具加持力：依照上师言教行持，具清净传承加持力。作上师的，首先要做好弟子。就像大学教授首先必须是一个好学生，最后才能成为优秀的教授一样。如果连弟子都没有做好，怎么可能做好上师呢？依照上师教言去行持、修持的人，才会具备上师传承的加持力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  <w:highlight w:val="yellow"/>
        </w:rPr>
        <w:t>。</w:t>
      </w:r>
    </w:p>
    <w:p w14:paraId="4802BC7E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  <w:highlight w:val="yellow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lastRenderedPageBreak/>
        <w:t>以上十二个，是中等偏上的密法上师的标准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  <w:highlight w:val="yellow"/>
        </w:rPr>
        <w:t>。</w:t>
      </w:r>
    </w:p>
    <w:p w14:paraId="2C06109B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  <w:highlight w:val="yellow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简而言之，作为上师，应该有真实的出离心，无伪的菩提心与证悟的见解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  <w:highlight w:val="yellow"/>
        </w:rPr>
        <w:t>。</w:t>
      </w:r>
    </w:p>
    <w:p w14:paraId="7FB7D42F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  <w:highlight w:val="yellow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最低的标准，作为一个大乘善知识，首先，必须要有真实无伪的世俗菩提心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  <w:highlight w:val="yellow"/>
        </w:rPr>
        <w:t>。</w:t>
      </w:r>
    </w:p>
    <w:p w14:paraId="4A541306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  <w:highlight w:val="yellow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第二，必须是开悟明心见性的人，如果自己都没有开悟，就不可能让别人开悟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  <w:highlight w:val="yellow"/>
        </w:rPr>
        <w:t>。</w:t>
      </w:r>
    </w:p>
    <w:p w14:paraId="166AA214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  <w:highlight w:val="yellow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第三，是有善巧方便，能够让别人也具有出离心、菩提心等等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  <w:highlight w:val="yellow"/>
        </w:rPr>
        <w:t>。</w:t>
      </w:r>
    </w:p>
    <w:p w14:paraId="13D88507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  <w:highlight w:val="yellow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如今的社会真假难辨，每个人都说自己很了不起，没有一个人说自己不行，但好像并不是所有人都这么了不起。我们必须懂得观察，不要盲目地崇拜、迷信。我们不要依人不依法，而要依法不依人。之所以要长期观察善知识，就是要以法为主。如果以人为主，那我们喜欢谁就依止谁，但因为我们是要学法，所以要依法，如果没有法，就不能依止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  <w:highlight w:val="yellow"/>
        </w:rPr>
        <w:t>。</w:t>
      </w:r>
    </w:p>
    <w:p w14:paraId="74741403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有些人在被恶知识及其团队洗脑之后，不管朋友、道友、亲戚如何劝阻、告诫，都无济于事，那就为时晚矣。趁着我们现在还没有加入他们的行列，还来得及睁大双眼，就一定要仔细观察。在观察之前，一定要阅读《大圆满前行引导文》和《大圆满心性休息》，其中讲了很多依止上师的注意事项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  <w:highlight w:val="yellow"/>
        </w:rPr>
        <w:t>。</w:t>
      </w:r>
    </w:p>
    <w:p w14:paraId="2430B951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Arial" w:eastAsia="Times New Roman" w:hAnsi="Arial" w:cs="Arial"/>
          <w:noProof/>
          <w:color w:val="666666"/>
          <w:sz w:val="24"/>
          <w:szCs w:val="24"/>
        </w:rPr>
        <w:lastRenderedPageBreak/>
        <w:drawing>
          <wp:inline distT="0" distB="0" distL="0" distR="0" wp14:anchorId="4044A425" wp14:editId="2459EBCC">
            <wp:extent cx="5857875" cy="3294380"/>
            <wp:effectExtent l="0" t="0" r="9525" b="1270"/>
            <wp:docPr id="2" name="Picture 2" descr="http://5b0988e595225.cdn.sohucs.com/images/20171201/05ea70766b4241b5b3c10243e87c14d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5b0988e595225.cdn.sohucs.com/images/20171201/05ea70766b4241b5b3c10243e87c14d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29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22693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第二个步骤，是在找到标准的善知识以后，以什么样的方式去依止呢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  <w:highlight w:val="yellow"/>
        </w:rPr>
        <w:t>？</w:t>
      </w:r>
    </w:p>
    <w:p w14:paraId="10CEC08E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依止上师不仅存在于密法与藏传佛教当中，显宗或汉传佛教也有相关要求，《华严经</w:t>
      </w:r>
      <w:r w:rsidRPr="00630BE7">
        <w:rPr>
          <w:rFonts w:ascii="Arial" w:eastAsia="Times New Roman" w:hAnsi="Arial" w:cs="Arial"/>
          <w:color w:val="666666"/>
          <w:sz w:val="24"/>
          <w:szCs w:val="24"/>
        </w:rPr>
        <w:t>·</w:t>
      </w: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入法界品》第三十九之十八中，讲到一些依止善知识的内容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：</w:t>
      </w:r>
    </w:p>
    <w:p w14:paraId="66BDB178" w14:textId="77777777" w:rsidR="00630BE7" w:rsidRPr="00630BE7" w:rsidRDefault="00630BE7" w:rsidP="00630BE7">
      <w:pPr>
        <w:shd w:val="clear" w:color="auto" w:fill="FFFFFF"/>
        <w:spacing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善男子，汝求善知识，不应疲倦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；</w:t>
      </w:r>
    </w:p>
    <w:p w14:paraId="164E370A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我们依止善知识的时候，不要觉得辛苦、疲倦，就像密勒日巴依止马尔巴上师的时候那样，再累再苦都要依止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51A24A6E" w14:textId="77777777" w:rsidR="00630BE7" w:rsidRPr="00630BE7" w:rsidRDefault="00630BE7" w:rsidP="00630BE7">
      <w:pPr>
        <w:shd w:val="clear" w:color="auto" w:fill="FFFFFF"/>
        <w:spacing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见善知识，勿生厌足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；</w:t>
      </w:r>
    </w:p>
    <w:p w14:paraId="5A0E48F5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见善知识的时候，不要认为麻烦、辛苦就不见了；也不要因为见过一次就足够了，不再去见、不再去听、也不再问问题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7111C787" w14:textId="77777777" w:rsidR="00630BE7" w:rsidRPr="00630BE7" w:rsidRDefault="00630BE7" w:rsidP="00630BE7">
      <w:pPr>
        <w:shd w:val="clear" w:color="auto" w:fill="FFFFFF"/>
        <w:spacing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请问善知识，勿惮劳苦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；</w:t>
      </w:r>
    </w:p>
    <w:p w14:paraId="52206ECB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lastRenderedPageBreak/>
        <w:t>向善知识请教求法的时候，不要怕辛苦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41473930" w14:textId="77777777" w:rsidR="00630BE7" w:rsidRPr="00630BE7" w:rsidRDefault="00630BE7" w:rsidP="00630BE7">
      <w:pPr>
        <w:shd w:val="clear" w:color="auto" w:fill="FFFFFF"/>
        <w:spacing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亲近善知识，勿怀退转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；</w:t>
      </w:r>
    </w:p>
    <w:p w14:paraId="6469BF4D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跟着善知识学习闻思的时候，善知识要求我们闻思修行，布置了一些功课时，我们不要因为做不到而退转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47DCD725" w14:textId="77777777" w:rsidR="00630BE7" w:rsidRPr="00630BE7" w:rsidRDefault="00630BE7" w:rsidP="00630BE7">
      <w:pPr>
        <w:shd w:val="clear" w:color="auto" w:fill="FFFFFF"/>
        <w:spacing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供养善知识，不应休息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；</w:t>
      </w:r>
    </w:p>
    <w:p w14:paraId="7E368F0A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以自己的能力帮善知识做一些事情的时候，如提供一些弘法利生的帮助，发心做义工等等，也是供养善知识时，不要间断。这里的休息不是说一点都不休息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0E1A625B" w14:textId="77777777" w:rsidR="00630BE7" w:rsidRPr="00630BE7" w:rsidRDefault="00630BE7" w:rsidP="00630BE7">
      <w:pPr>
        <w:shd w:val="clear" w:color="auto" w:fill="FFFFFF"/>
        <w:spacing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受善知识教，不应倒错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；</w:t>
      </w:r>
    </w:p>
    <w:p w14:paraId="253BE9F1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我们听善知识的教言时，不应该错误理解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068A94D3" w14:textId="77777777" w:rsidR="00630BE7" w:rsidRPr="00630BE7" w:rsidRDefault="00630BE7" w:rsidP="00630BE7">
      <w:pPr>
        <w:shd w:val="clear" w:color="auto" w:fill="FFFFFF"/>
        <w:spacing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学善知识行，不应疑惑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；</w:t>
      </w:r>
    </w:p>
    <w:p w14:paraId="0D7C2711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学习善知识的行为时，不应该心生疑惑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6EF3646E" w14:textId="77777777" w:rsidR="00630BE7" w:rsidRPr="00630BE7" w:rsidRDefault="00630BE7" w:rsidP="00630BE7">
      <w:pPr>
        <w:shd w:val="clear" w:color="auto" w:fill="FFFFFF"/>
        <w:spacing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闻善知识演说出离门，不应犹豫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；</w:t>
      </w:r>
    </w:p>
    <w:p w14:paraId="0A60C514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出离门是指，能从轮回中出离的方法。比如四加行、五加行、出离心、菩提心、证悟空性的智慧，都叫出离门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3D754025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善知识讲解脱的方法时，不能犹豫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562AA7E7" w14:textId="77777777" w:rsidR="00630BE7" w:rsidRPr="00630BE7" w:rsidRDefault="00630BE7" w:rsidP="00630BE7">
      <w:pPr>
        <w:shd w:val="clear" w:color="auto" w:fill="FFFFFF"/>
        <w:spacing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见善知识随烦恼行，勿生嫌怪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；</w:t>
      </w:r>
    </w:p>
    <w:p w14:paraId="3D78284D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lastRenderedPageBreak/>
        <w:t>众生有各种烦恼，每个人根基不一样，为了能够适合各种不同烦恼的人，善知识调伏众生的方法不一样，所以，当善知识有各种行为时，不要觉得奇怪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45AEF494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真正的善知识在度化众生的时候，会和我们通常的标准有所不同，不要有感到奇怪的想法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63E9AD1A" w14:textId="77777777" w:rsidR="00630BE7" w:rsidRPr="00630BE7" w:rsidRDefault="00630BE7" w:rsidP="00630BE7">
      <w:pPr>
        <w:shd w:val="clear" w:color="auto" w:fill="FFFFFF"/>
        <w:spacing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于善知识所生深信尊敬心，不应变改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16A2A866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对善知识生起恭敬心以后，不应改变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7922FE62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这些是华严经讲的依止善知识的方法</w:t>
      </w: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，</w:t>
      </w: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下面讲善知识为何如此重要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4E85F1AF" w14:textId="77777777" w:rsidR="00630BE7" w:rsidRPr="00630BE7" w:rsidRDefault="00630BE7" w:rsidP="00630BE7">
      <w:pPr>
        <w:shd w:val="clear" w:color="auto" w:fill="FFFFFF"/>
        <w:spacing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何以故？善男子，菩萨因善知识，听闻一切菩萨诸行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，</w:t>
      </w:r>
    </w:p>
    <w:p w14:paraId="039598A0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作为一个菩萨，能够听到大乘佛教所有的教义，都是因为善知识。如果没有善知识，我们无法听到大乘佛法，也无法听闻到一切菩萨的行为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1D0CE1A2" w14:textId="77777777" w:rsidR="00630BE7" w:rsidRPr="00630BE7" w:rsidRDefault="00630BE7" w:rsidP="00630BE7">
      <w:pPr>
        <w:shd w:val="clear" w:color="auto" w:fill="FFFFFF"/>
        <w:spacing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成就一切菩萨功德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，</w:t>
      </w:r>
    </w:p>
    <w:p w14:paraId="1238BD79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因为善知识，成就一切菩萨的功德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25C99896" w14:textId="77777777" w:rsidR="00630BE7" w:rsidRPr="00630BE7" w:rsidRDefault="00630BE7" w:rsidP="00630BE7">
      <w:pPr>
        <w:shd w:val="clear" w:color="auto" w:fill="FFFFFF"/>
        <w:spacing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出生一切菩萨大愿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，</w:t>
      </w:r>
    </w:p>
    <w:p w14:paraId="41EF6CDD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我们发愿也好，发菩提心，还有《普贤行愿品》中讲到的大乘佛教各种各样的愿，都是因为善知识。没有善知识，我们不会知道如何发愿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193020DF" w14:textId="77777777" w:rsidR="00630BE7" w:rsidRPr="00630BE7" w:rsidRDefault="00630BE7" w:rsidP="00630BE7">
      <w:pPr>
        <w:shd w:val="clear" w:color="auto" w:fill="FFFFFF"/>
        <w:spacing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引发一切菩萨善根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，</w:t>
      </w:r>
    </w:p>
    <w:p w14:paraId="6669C288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我们学了三殊胜，又因为有三殊胜，所有的善偶成为菩萨的善根。如果没有善知识，我们怎么知道要如此发心、如此回向呢？正因为有了善知识，我们才知道应该行怎样的善根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0258CC1A" w14:textId="77777777" w:rsidR="00630BE7" w:rsidRPr="00630BE7" w:rsidRDefault="00630BE7" w:rsidP="00630BE7">
      <w:pPr>
        <w:shd w:val="clear" w:color="auto" w:fill="FFFFFF"/>
        <w:spacing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lastRenderedPageBreak/>
        <w:t>积集一切菩萨助道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，</w:t>
      </w:r>
    </w:p>
    <w:p w14:paraId="239ABC1E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我们积累资粮的时候，也就是因为有了善知识，才懂得积累福资粮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022F86FF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Arial" w:eastAsia="Times New Roman" w:hAnsi="Arial" w:cs="Arial"/>
          <w:color w:val="666666"/>
          <w:sz w:val="24"/>
          <w:szCs w:val="24"/>
        </w:rPr>
        <w:t>……</w:t>
      </w:r>
    </w:p>
    <w:p w14:paraId="745AA2AD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总而言之，我们闻思修、戒定慧的所有功德，都是因为善知识。有了善知识，我们才懂得持戒、禅定、修智慧，因为有了善知识，我们才懂得闻、思、修，正因为善知识如此重要，所以我们依止善知识不应感到疲倦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541FAFF9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Arial" w:eastAsia="Times New Roman" w:hAnsi="Arial" w:cs="Arial"/>
          <w:noProof/>
          <w:color w:val="666666"/>
          <w:sz w:val="24"/>
          <w:szCs w:val="24"/>
        </w:rPr>
        <w:drawing>
          <wp:inline distT="0" distB="0" distL="0" distR="0" wp14:anchorId="28B7A81C" wp14:editId="28B8FA16">
            <wp:extent cx="6094730" cy="3143250"/>
            <wp:effectExtent l="0" t="0" r="1270" b="0"/>
            <wp:docPr id="3" name="Picture 3" descr="http://5b0988e595225.cdn.sohucs.com/images/20171201/fa02ee1b3a0145fc9388be0067d9704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5b0988e595225.cdn.sohucs.com/images/20171201/fa02ee1b3a0145fc9388be0067d9704b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73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ECE3A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接下来，又讲了一些善知识的功德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732A810D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善男子，菩萨由善知识任持，不堕恶趣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；</w:t>
      </w:r>
    </w:p>
    <w:p w14:paraId="40A5C4D6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如果有善知识摄受，我们不会堕入恶趣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327D1BFC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由善知识摄受，不退大乘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；</w:t>
      </w:r>
    </w:p>
    <w:p w14:paraId="04A76F03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lastRenderedPageBreak/>
        <w:t>如果有善知识摄受我们，我们不会从大乘佛法退转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265A7F1D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由善知识护念，不毁犯菩萨戒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；</w:t>
      </w:r>
    </w:p>
    <w:p w14:paraId="78CB37C6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护念的意思是，善知识常常保护、垂念我们，这样我们才不会毁掉菩萨戒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2727A8A2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由善知识守护，不随逐恶知识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；</w:t>
      </w:r>
    </w:p>
    <w:p w14:paraId="377D1283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恶知识，是让我们离开闻思修、戒定慧、菩提心等善行的人。不管是亲人还是朋友，都叫恶知识。如果没有善知识的守护，我们有可能跟着恶知识走。这是善知识如此重要的原因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543C0641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Arial" w:eastAsia="Times New Roman" w:hAnsi="Arial" w:cs="Arial"/>
          <w:color w:val="666666"/>
          <w:sz w:val="24"/>
          <w:szCs w:val="24"/>
        </w:rPr>
        <w:t>……</w:t>
      </w:r>
    </w:p>
    <w:p w14:paraId="1DC8BD36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下面又讲到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：</w:t>
      </w:r>
    </w:p>
    <w:p w14:paraId="390F930A" w14:textId="77777777" w:rsidR="00630BE7" w:rsidRPr="00630BE7" w:rsidRDefault="00630BE7" w:rsidP="00630BE7">
      <w:pPr>
        <w:shd w:val="clear" w:color="auto" w:fill="FFFFFF"/>
        <w:spacing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善男子，善知识者，如慈母，出生佛种故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；</w:t>
      </w:r>
    </w:p>
    <w:p w14:paraId="2588B8FB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善知识如慈悲的母亲一样，为什么这样说呢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？</w:t>
      </w:r>
    </w:p>
    <w:p w14:paraId="092D4091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我们之所以出生在人间，是因为慈悲的母亲，因为有了善知识，我们才能出生为佛种。虽然母亲让我们成人，但是却没有让我们成为佛种。善知识让我们发慈悲心、菩提心，我们才能再出生于佛种，所以，善知识像慈母一般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2812A3D0" w14:textId="77777777" w:rsidR="00630BE7" w:rsidRPr="00630BE7" w:rsidRDefault="00630BE7" w:rsidP="00630BE7">
      <w:pPr>
        <w:shd w:val="clear" w:color="auto" w:fill="FFFFFF"/>
        <w:spacing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如慈父，广大利益故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；</w:t>
      </w:r>
    </w:p>
    <w:p w14:paraId="6E2331AF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在修行的道路上，善知识对我们有很大帮助，像慈悲的父亲一样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5735FF95" w14:textId="77777777" w:rsidR="00630BE7" w:rsidRPr="00630BE7" w:rsidRDefault="00630BE7" w:rsidP="00630BE7">
      <w:pPr>
        <w:shd w:val="clear" w:color="auto" w:fill="FFFFFF"/>
        <w:spacing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如乳母，守护不令作恶故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；</w:t>
      </w:r>
    </w:p>
    <w:p w14:paraId="4D9ADE74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lastRenderedPageBreak/>
        <w:t>过去条件比较好的家庭，在孩子出生以后，就会交给其他几位妇女抚养，其身份有点像现在的保姆。善知识像乳母一般守护我们，不让我们作杀、盗、淫、妄等恶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业</w:t>
      </w:r>
    </w:p>
    <w:p w14:paraId="4954F47D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后面的内容都很类似，大家可以自己看看。其中有一句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：</w:t>
      </w:r>
    </w:p>
    <w:p w14:paraId="5B342BE9" w14:textId="77777777" w:rsidR="00630BE7" w:rsidRPr="00630BE7" w:rsidRDefault="00630BE7" w:rsidP="00630BE7">
      <w:pPr>
        <w:shd w:val="clear" w:color="auto" w:fill="FFFFFF"/>
        <w:spacing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如雪山，增长一切智药故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；</w:t>
      </w:r>
    </w:p>
    <w:p w14:paraId="7B8574F0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有的能入药的草药，都长在比较高的地方，像在雪山下面，比如雪莲花就不会长在海拔比较低的地方，所以善知识就像高高的雪山一样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49E41F96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下面讲，我们应怎样依止善知识，在依止的过程中，应该怎样做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  <w:highlight w:val="yellow"/>
        </w:rPr>
        <w:t>。</w:t>
      </w:r>
    </w:p>
    <w:p w14:paraId="4F9C95D5" w14:textId="77777777" w:rsidR="00630BE7" w:rsidRPr="00630BE7" w:rsidRDefault="00630BE7" w:rsidP="00630BE7">
      <w:pPr>
        <w:shd w:val="clear" w:color="auto" w:fill="FFFFFF"/>
        <w:spacing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复次，善男子，汝承事一切善知识，应发如大地心，荷负重任无疲倦故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；</w:t>
      </w:r>
    </w:p>
    <w:p w14:paraId="452CEC23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我们依止善知识的时候，应该怎么样依止，依止过程怎么做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676BD9CC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依止善知识的时候应该发大地一样的心</w:t>
      </w:r>
      <w:r w:rsidRPr="00630BE7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。人类、动物、植物、建筑物</w:t>
      </w:r>
      <w:r w:rsidRPr="00630BE7">
        <w:rPr>
          <w:rFonts w:ascii="Arial" w:eastAsia="Times New Roman" w:hAnsi="Arial" w:cs="Arial"/>
          <w:color w:val="666666"/>
          <w:sz w:val="24"/>
          <w:szCs w:val="24"/>
        </w:rPr>
        <w:t>……</w:t>
      </w: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所有的这些，都依靠大地存在，大地承载这么多重量没有丝毫怨言。同样，我们依止善知识时，要承侍善知识的一切善事情，像当年米勒日巴大师依止马尔巴上师时那样，承受再大的压力、再多的事情都要不疲倦做地去做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2F8F5435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Arial" w:eastAsia="Times New Roman" w:hAnsi="Arial" w:cs="Arial"/>
          <w:color w:val="666666"/>
          <w:sz w:val="24"/>
          <w:szCs w:val="24"/>
        </w:rPr>
        <w:t>……</w:t>
      </w:r>
    </w:p>
    <w:p w14:paraId="289E3AB7" w14:textId="77777777" w:rsidR="00630BE7" w:rsidRPr="00630BE7" w:rsidRDefault="00630BE7" w:rsidP="00630BE7">
      <w:pPr>
        <w:shd w:val="clear" w:color="auto" w:fill="FFFFFF"/>
        <w:spacing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复次，善男子，汝应于自身生病苦想，于善知识生医王想，于所说法生良药想，于所修行生除病想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；</w:t>
      </w:r>
    </w:p>
    <w:p w14:paraId="593F4091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你要把自己当作病人，把善知识当作高明的医生，善知识给我们讲的法当做良药。听了善知识的法后，把修行当做治病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6A9CDC74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《华严经》的内容要好好学习。这些讲的都是依止上师的方法，藏传佛教讲依止上师时，都引用了《华严经》中的内容。我们直接在这当中学习，应该就会明白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1EC24FEB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lastRenderedPageBreak/>
        <w:t>这以外的内容，大家自己去学习。我们要通过以上的这些方法依止善知识。《华严经》的内容都是佛亲口说的。我们知道如何发愿，都是因为听了善知识的教导，这一切都来自于善知识。没有善知识，我们的路无法走，证悟以后，没有善知识也可以自己修，但在此之前我们需要善知识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1F80B4ED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依止上师最好的方法，就是上师让我们修的法自己要去修。三种供养中，最上等的供养是法供养。如果我们依止了非常优秀的上师，不闻思修行，通过其他世俗的手段去依止，没有任何意义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27A9B7AC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第三个步骤，是修学善知识的意行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34F81794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善知识有慈悲心，我们就要像善知识的慈悲心学习，得到与善知识一样慈悲心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2CAD574B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  <w:highlight w:val="yellow"/>
        </w:rPr>
        <w:t>善知识如果证悟了智慧，我们也要像善知识的智慧学习</w:t>
      </w:r>
      <w:bookmarkStart w:id="0" w:name="_GoBack"/>
      <w:bookmarkEnd w:id="0"/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。我们要明白，在善知识身上要得到的不是世俗的东西，而是法，法就是</w:t>
      </w:r>
      <w:r w:rsidRPr="00630BE7">
        <w:rPr>
          <w:rFonts w:ascii="Arial" w:eastAsia="Times New Roman" w:hAnsi="Arial" w:cs="Arial"/>
          <w:color w:val="666666"/>
          <w:sz w:val="24"/>
          <w:szCs w:val="24"/>
        </w:rPr>
        <w:t>“</w:t>
      </w: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教</w:t>
      </w:r>
      <w:r w:rsidRPr="00630BE7">
        <w:rPr>
          <w:rFonts w:ascii="Arial" w:eastAsia="Times New Roman" w:hAnsi="Arial" w:cs="Arial"/>
          <w:color w:val="666666"/>
          <w:sz w:val="24"/>
          <w:szCs w:val="24"/>
        </w:rPr>
        <w:t>”</w:t>
      </w: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和</w:t>
      </w:r>
      <w:r w:rsidRPr="00630BE7">
        <w:rPr>
          <w:rFonts w:ascii="Arial" w:eastAsia="Times New Roman" w:hAnsi="Arial" w:cs="Arial"/>
          <w:color w:val="666666"/>
          <w:sz w:val="24"/>
          <w:szCs w:val="24"/>
        </w:rPr>
        <w:t>“</w:t>
      </w: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证</w:t>
      </w:r>
      <w:r w:rsidRPr="00630BE7">
        <w:rPr>
          <w:rFonts w:ascii="Arial" w:eastAsia="Times New Roman" w:hAnsi="Arial" w:cs="Arial"/>
          <w:color w:val="666666"/>
          <w:sz w:val="24"/>
          <w:szCs w:val="24"/>
        </w:rPr>
        <w:t>”</w:t>
      </w: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。教，就是闻思修；证就是戒定慧。我们依止上师的目的就是为了得到戒定慧，听闻佛法、思考佛法的教义，如果我们依止了某位善知识，既有闻思修，也得到了戒定慧，我们就达到了依止善知识的目的，圆满了自己的心愿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10FA9983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如果依止了上师，既没有听闻佛法，更没有思考，也就没有得到教法；没有得到戒定慧，就没有得到证法。教法和证法一无所得，这样依止上师就没有意义了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78DFF214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如果依止了一位上师，只是让你修庙，或者几十个人去朝山，或者做火供、荟供</w:t>
      </w:r>
      <w:r w:rsidRPr="00630BE7">
        <w:rPr>
          <w:rFonts w:ascii="Arial" w:eastAsia="Times New Roman" w:hAnsi="Arial" w:cs="Arial"/>
          <w:color w:val="666666"/>
          <w:sz w:val="24"/>
          <w:szCs w:val="24"/>
        </w:rPr>
        <w:t>……</w:t>
      </w: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自以为是学佛，但实际上却不一定是在学佛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4256F203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所以，我们不能把时间浪费得太多，哪怕花一点时间在闻思修方面，我们也能得到一些回报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1C8F239A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我们要知道依止上师最终是要修学上师的意行</w:t>
      </w:r>
      <w:r w:rsidRPr="00630BE7">
        <w:rPr>
          <w:rFonts w:ascii="Arial" w:eastAsia="Times New Roman" w:hAnsi="Arial" w:cs="Arial"/>
          <w:color w:val="666666"/>
          <w:sz w:val="24"/>
          <w:szCs w:val="24"/>
        </w:rPr>
        <w:t>——</w:t>
      </w: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意，就是出离心、菩提心、证悟空性的智慧；行就是弘法利生、六波罗蜜多的行为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3A557B80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lastRenderedPageBreak/>
        <w:t>像过去的佛菩萨学习，向善知识学习，他们怎么做，我们也怎么做，这才是依止善知识的目的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7C6FABF2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最后证悟的时候，需要上师的加持，否则根本没有办法证悟，所以我们需要找到有加持的上师。如果上师没有加持，只是一位非常普通的人，而我们有非常虔诚的信心，也会有一些功德，这不是上师好，而是我们的信心带来的一些收获。但是上师没有加持，我们再虔诚也得不到很大的成就。所以我们必须找到有加持的上师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632469EF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找到真正的善知识，不管是我们外在的行为，还是内在精神方面，都会有很大多的收获和改变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0700DBF5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以上是修五加行之前给大家介绍的依止上师的方法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4702E938" w14:textId="77777777" w:rsidR="00630BE7" w:rsidRPr="00630BE7" w:rsidRDefault="00630BE7" w:rsidP="00630BE7">
      <w:pPr>
        <w:shd w:val="clear" w:color="auto" w:fill="FFFFFF"/>
        <w:spacing w:before="151" w:after="432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节写了大家要学习《大圆满前行</w:t>
      </w:r>
      <w:r w:rsidRPr="00630BE7">
        <w:rPr>
          <w:rFonts w:ascii="Arial" w:eastAsia="Times New Roman" w:hAnsi="Arial" w:cs="Arial"/>
          <w:color w:val="666666"/>
          <w:sz w:val="24"/>
          <w:szCs w:val="24"/>
        </w:rPr>
        <w:t>·</w:t>
      </w:r>
      <w:r w:rsidRPr="00630BE7">
        <w:rPr>
          <w:rFonts w:ascii="Microsoft YaHei" w:eastAsia="Microsoft YaHei" w:hAnsi="Microsoft YaHei" w:cs="Microsoft YaHei" w:hint="eastAsia"/>
          <w:color w:val="666666"/>
          <w:sz w:val="24"/>
          <w:szCs w:val="24"/>
        </w:rPr>
        <w:t>普贤上师言教》，这是慧灯禅修班学习的重要参考，在《慧灯之光》中，对如何依止善知识也有介绍。除此之外《大圆满心性休息》也要学习。另外，《华严经》与其他论典不同，是佛说的依止善知识这么重要，而不是某位高僧大德或者某位学着所说说的。所以我们要认真要的学一下《华严经》中讲的依止善知识的重要性</w:t>
      </w:r>
      <w:r w:rsidRPr="00630BE7">
        <w:rPr>
          <w:rFonts w:ascii="Microsoft YaHei" w:eastAsia="Microsoft YaHei" w:hAnsi="Microsoft YaHei" w:cs="Microsoft YaHei"/>
          <w:color w:val="666666"/>
          <w:sz w:val="24"/>
          <w:szCs w:val="24"/>
        </w:rPr>
        <w:t>。</w:t>
      </w:r>
    </w:p>
    <w:p w14:paraId="55B9F16B" w14:textId="77777777" w:rsidR="00630BE7" w:rsidRDefault="00630BE7"/>
    <w:sectPr w:rsidR="00630B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57927"/>
    <w:multiLevelType w:val="multilevel"/>
    <w:tmpl w:val="2CB4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42DE5"/>
    <w:multiLevelType w:val="multilevel"/>
    <w:tmpl w:val="C852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55E8E"/>
    <w:multiLevelType w:val="multilevel"/>
    <w:tmpl w:val="924E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74BF4"/>
    <w:multiLevelType w:val="multilevel"/>
    <w:tmpl w:val="335A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17297"/>
    <w:multiLevelType w:val="multilevel"/>
    <w:tmpl w:val="ADCE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596E45"/>
    <w:multiLevelType w:val="multilevel"/>
    <w:tmpl w:val="58EC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AD38EF"/>
    <w:multiLevelType w:val="multilevel"/>
    <w:tmpl w:val="DFA4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3453C0"/>
    <w:multiLevelType w:val="multilevel"/>
    <w:tmpl w:val="5E02E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5266CE"/>
    <w:multiLevelType w:val="multilevel"/>
    <w:tmpl w:val="65FA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FC41A9"/>
    <w:multiLevelType w:val="multilevel"/>
    <w:tmpl w:val="5C76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5C7C19"/>
    <w:multiLevelType w:val="multilevel"/>
    <w:tmpl w:val="5E28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C02B6A"/>
    <w:multiLevelType w:val="multilevel"/>
    <w:tmpl w:val="78A8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030863"/>
    <w:multiLevelType w:val="multilevel"/>
    <w:tmpl w:val="EC2C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6103FB"/>
    <w:multiLevelType w:val="multilevel"/>
    <w:tmpl w:val="B5F0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C716E7"/>
    <w:multiLevelType w:val="multilevel"/>
    <w:tmpl w:val="AFC47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077D35"/>
    <w:multiLevelType w:val="multilevel"/>
    <w:tmpl w:val="796C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D848FD"/>
    <w:multiLevelType w:val="multilevel"/>
    <w:tmpl w:val="9C46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D128B8"/>
    <w:multiLevelType w:val="multilevel"/>
    <w:tmpl w:val="CCB4B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19461C"/>
    <w:multiLevelType w:val="multilevel"/>
    <w:tmpl w:val="C234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15"/>
  </w:num>
  <w:num w:numId="5">
    <w:abstractNumId w:val="1"/>
  </w:num>
  <w:num w:numId="6">
    <w:abstractNumId w:val="11"/>
  </w:num>
  <w:num w:numId="7">
    <w:abstractNumId w:val="14"/>
  </w:num>
  <w:num w:numId="8">
    <w:abstractNumId w:val="13"/>
  </w:num>
  <w:num w:numId="9">
    <w:abstractNumId w:val="18"/>
  </w:num>
  <w:num w:numId="10">
    <w:abstractNumId w:val="4"/>
  </w:num>
  <w:num w:numId="11">
    <w:abstractNumId w:val="7"/>
  </w:num>
  <w:num w:numId="12">
    <w:abstractNumId w:val="8"/>
  </w:num>
  <w:num w:numId="13">
    <w:abstractNumId w:val="12"/>
  </w:num>
  <w:num w:numId="14">
    <w:abstractNumId w:val="6"/>
  </w:num>
  <w:num w:numId="15">
    <w:abstractNumId w:val="9"/>
  </w:num>
  <w:num w:numId="16">
    <w:abstractNumId w:val="2"/>
  </w:num>
  <w:num w:numId="17">
    <w:abstractNumId w:val="16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E7"/>
    <w:rsid w:val="001574CF"/>
    <w:rsid w:val="00216314"/>
    <w:rsid w:val="0063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81D3A"/>
  <w15:chartTrackingRefBased/>
  <w15:docId w15:val="{EF4B8430-B847-464D-924D-DC6BAA82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0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977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744105">
                  <w:blockQuote w:val="1"/>
                  <w:marLeft w:val="0"/>
                  <w:marRight w:val="0"/>
                  <w:marTop w:val="151"/>
                  <w:marBottom w:val="0"/>
                  <w:divBdr>
                    <w:top w:val="none" w:sz="0" w:space="0" w:color="auto"/>
                    <w:left w:val="single" w:sz="24" w:space="12" w:color="CCCCCC"/>
                    <w:bottom w:val="none" w:sz="0" w:space="0" w:color="auto"/>
                    <w:right w:val="none" w:sz="0" w:space="0" w:color="auto"/>
                  </w:divBdr>
                </w:div>
                <w:div w:id="416951286">
                  <w:blockQuote w:val="1"/>
                  <w:marLeft w:val="0"/>
                  <w:marRight w:val="0"/>
                  <w:marTop w:val="151"/>
                  <w:marBottom w:val="0"/>
                  <w:divBdr>
                    <w:top w:val="none" w:sz="0" w:space="0" w:color="auto"/>
                    <w:left w:val="single" w:sz="24" w:space="12" w:color="CCCCCC"/>
                    <w:bottom w:val="none" w:sz="0" w:space="0" w:color="auto"/>
                    <w:right w:val="none" w:sz="0" w:space="0" w:color="auto"/>
                  </w:divBdr>
                </w:div>
                <w:div w:id="273946858">
                  <w:blockQuote w:val="1"/>
                  <w:marLeft w:val="0"/>
                  <w:marRight w:val="0"/>
                  <w:marTop w:val="151"/>
                  <w:marBottom w:val="0"/>
                  <w:divBdr>
                    <w:top w:val="none" w:sz="0" w:space="0" w:color="auto"/>
                    <w:left w:val="single" w:sz="24" w:space="12" w:color="CCCCCC"/>
                    <w:bottom w:val="none" w:sz="0" w:space="0" w:color="auto"/>
                    <w:right w:val="none" w:sz="0" w:space="0" w:color="auto"/>
                  </w:divBdr>
                </w:div>
                <w:div w:id="1594318091">
                  <w:blockQuote w:val="1"/>
                  <w:marLeft w:val="0"/>
                  <w:marRight w:val="0"/>
                  <w:marTop w:val="151"/>
                  <w:marBottom w:val="0"/>
                  <w:divBdr>
                    <w:top w:val="none" w:sz="0" w:space="0" w:color="auto"/>
                    <w:left w:val="single" w:sz="24" w:space="12" w:color="CCCCCC"/>
                    <w:bottom w:val="none" w:sz="0" w:space="0" w:color="auto"/>
                    <w:right w:val="none" w:sz="0" w:space="0" w:color="auto"/>
                  </w:divBdr>
                </w:div>
                <w:div w:id="39937804">
                  <w:blockQuote w:val="1"/>
                  <w:marLeft w:val="0"/>
                  <w:marRight w:val="0"/>
                  <w:marTop w:val="151"/>
                  <w:marBottom w:val="0"/>
                  <w:divBdr>
                    <w:top w:val="none" w:sz="0" w:space="0" w:color="auto"/>
                    <w:left w:val="single" w:sz="24" w:space="12" w:color="CCCCCC"/>
                    <w:bottom w:val="none" w:sz="0" w:space="0" w:color="auto"/>
                    <w:right w:val="none" w:sz="0" w:space="0" w:color="auto"/>
                  </w:divBdr>
                </w:div>
                <w:div w:id="1686711095">
                  <w:blockQuote w:val="1"/>
                  <w:marLeft w:val="0"/>
                  <w:marRight w:val="0"/>
                  <w:marTop w:val="151"/>
                  <w:marBottom w:val="0"/>
                  <w:divBdr>
                    <w:top w:val="none" w:sz="0" w:space="0" w:color="auto"/>
                    <w:left w:val="single" w:sz="24" w:space="12" w:color="CCCCCC"/>
                    <w:bottom w:val="none" w:sz="0" w:space="0" w:color="auto"/>
                    <w:right w:val="none" w:sz="0" w:space="0" w:color="auto"/>
                  </w:divBdr>
                </w:div>
                <w:div w:id="1757746356">
                  <w:blockQuote w:val="1"/>
                  <w:marLeft w:val="0"/>
                  <w:marRight w:val="0"/>
                  <w:marTop w:val="151"/>
                  <w:marBottom w:val="0"/>
                  <w:divBdr>
                    <w:top w:val="none" w:sz="0" w:space="0" w:color="auto"/>
                    <w:left w:val="single" w:sz="24" w:space="12" w:color="CCCCCC"/>
                    <w:bottom w:val="none" w:sz="0" w:space="0" w:color="auto"/>
                    <w:right w:val="none" w:sz="0" w:space="0" w:color="auto"/>
                  </w:divBdr>
                </w:div>
                <w:div w:id="1382821427">
                  <w:blockQuote w:val="1"/>
                  <w:marLeft w:val="0"/>
                  <w:marRight w:val="0"/>
                  <w:marTop w:val="151"/>
                  <w:marBottom w:val="0"/>
                  <w:divBdr>
                    <w:top w:val="none" w:sz="0" w:space="0" w:color="auto"/>
                    <w:left w:val="single" w:sz="24" w:space="12" w:color="CCCCCC"/>
                    <w:bottom w:val="none" w:sz="0" w:space="0" w:color="auto"/>
                    <w:right w:val="none" w:sz="0" w:space="0" w:color="auto"/>
                  </w:divBdr>
                </w:div>
                <w:div w:id="1783257604">
                  <w:blockQuote w:val="1"/>
                  <w:marLeft w:val="0"/>
                  <w:marRight w:val="0"/>
                  <w:marTop w:val="151"/>
                  <w:marBottom w:val="0"/>
                  <w:divBdr>
                    <w:top w:val="none" w:sz="0" w:space="0" w:color="auto"/>
                    <w:left w:val="single" w:sz="24" w:space="12" w:color="CCCCCC"/>
                    <w:bottom w:val="none" w:sz="0" w:space="0" w:color="auto"/>
                    <w:right w:val="none" w:sz="0" w:space="0" w:color="auto"/>
                  </w:divBdr>
                </w:div>
                <w:div w:id="1897276742">
                  <w:blockQuote w:val="1"/>
                  <w:marLeft w:val="0"/>
                  <w:marRight w:val="0"/>
                  <w:marTop w:val="151"/>
                  <w:marBottom w:val="0"/>
                  <w:divBdr>
                    <w:top w:val="none" w:sz="0" w:space="0" w:color="auto"/>
                    <w:left w:val="single" w:sz="24" w:space="12" w:color="CCCCCC"/>
                    <w:bottom w:val="none" w:sz="0" w:space="0" w:color="auto"/>
                    <w:right w:val="none" w:sz="0" w:space="0" w:color="auto"/>
                  </w:divBdr>
                </w:div>
                <w:div w:id="2098398794">
                  <w:blockQuote w:val="1"/>
                  <w:marLeft w:val="0"/>
                  <w:marRight w:val="0"/>
                  <w:marTop w:val="151"/>
                  <w:marBottom w:val="0"/>
                  <w:divBdr>
                    <w:top w:val="none" w:sz="0" w:space="0" w:color="auto"/>
                    <w:left w:val="single" w:sz="24" w:space="12" w:color="CCCCCC"/>
                    <w:bottom w:val="none" w:sz="0" w:space="0" w:color="auto"/>
                    <w:right w:val="none" w:sz="0" w:space="0" w:color="auto"/>
                  </w:divBdr>
                </w:div>
                <w:div w:id="1618637468">
                  <w:blockQuote w:val="1"/>
                  <w:marLeft w:val="0"/>
                  <w:marRight w:val="0"/>
                  <w:marTop w:val="151"/>
                  <w:marBottom w:val="0"/>
                  <w:divBdr>
                    <w:top w:val="none" w:sz="0" w:space="0" w:color="auto"/>
                    <w:left w:val="single" w:sz="24" w:space="12" w:color="CCCCCC"/>
                    <w:bottom w:val="none" w:sz="0" w:space="0" w:color="auto"/>
                    <w:right w:val="none" w:sz="0" w:space="0" w:color="auto"/>
                  </w:divBdr>
                </w:div>
                <w:div w:id="2076051347">
                  <w:blockQuote w:val="1"/>
                  <w:marLeft w:val="0"/>
                  <w:marRight w:val="0"/>
                  <w:marTop w:val="151"/>
                  <w:marBottom w:val="0"/>
                  <w:divBdr>
                    <w:top w:val="none" w:sz="0" w:space="0" w:color="auto"/>
                    <w:left w:val="single" w:sz="24" w:space="12" w:color="CCCCCC"/>
                    <w:bottom w:val="none" w:sz="0" w:space="0" w:color="auto"/>
                    <w:right w:val="none" w:sz="0" w:space="0" w:color="auto"/>
                  </w:divBdr>
                </w:div>
                <w:div w:id="663244984">
                  <w:blockQuote w:val="1"/>
                  <w:marLeft w:val="0"/>
                  <w:marRight w:val="0"/>
                  <w:marTop w:val="151"/>
                  <w:marBottom w:val="0"/>
                  <w:divBdr>
                    <w:top w:val="none" w:sz="0" w:space="0" w:color="auto"/>
                    <w:left w:val="single" w:sz="24" w:space="12" w:color="CCCCCC"/>
                    <w:bottom w:val="none" w:sz="0" w:space="0" w:color="auto"/>
                    <w:right w:val="none" w:sz="0" w:space="0" w:color="auto"/>
                  </w:divBdr>
                </w:div>
                <w:div w:id="1112629935">
                  <w:blockQuote w:val="1"/>
                  <w:marLeft w:val="0"/>
                  <w:marRight w:val="0"/>
                  <w:marTop w:val="151"/>
                  <w:marBottom w:val="0"/>
                  <w:divBdr>
                    <w:top w:val="none" w:sz="0" w:space="0" w:color="auto"/>
                    <w:left w:val="single" w:sz="24" w:space="12" w:color="CCCCCC"/>
                    <w:bottom w:val="none" w:sz="0" w:space="0" w:color="auto"/>
                    <w:right w:val="none" w:sz="0" w:space="0" w:color="auto"/>
                  </w:divBdr>
                </w:div>
                <w:div w:id="2105108185">
                  <w:blockQuote w:val="1"/>
                  <w:marLeft w:val="0"/>
                  <w:marRight w:val="0"/>
                  <w:marTop w:val="151"/>
                  <w:marBottom w:val="0"/>
                  <w:divBdr>
                    <w:top w:val="none" w:sz="0" w:space="0" w:color="auto"/>
                    <w:left w:val="single" w:sz="24" w:space="12" w:color="CCCCCC"/>
                    <w:bottom w:val="none" w:sz="0" w:space="0" w:color="auto"/>
                    <w:right w:val="none" w:sz="0" w:space="0" w:color="auto"/>
                  </w:divBdr>
                </w:div>
                <w:div w:id="1051269217">
                  <w:blockQuote w:val="1"/>
                  <w:marLeft w:val="0"/>
                  <w:marRight w:val="0"/>
                  <w:marTop w:val="151"/>
                  <w:marBottom w:val="0"/>
                  <w:divBdr>
                    <w:top w:val="none" w:sz="0" w:space="0" w:color="auto"/>
                    <w:left w:val="single" w:sz="24" w:space="12" w:color="CCCCCC"/>
                    <w:bottom w:val="none" w:sz="0" w:space="0" w:color="auto"/>
                    <w:right w:val="none" w:sz="0" w:space="0" w:color="auto"/>
                  </w:divBdr>
                </w:div>
                <w:div w:id="1449426562">
                  <w:blockQuote w:val="1"/>
                  <w:marLeft w:val="0"/>
                  <w:marRight w:val="0"/>
                  <w:marTop w:val="151"/>
                  <w:marBottom w:val="0"/>
                  <w:divBdr>
                    <w:top w:val="none" w:sz="0" w:space="0" w:color="auto"/>
                    <w:left w:val="single" w:sz="24" w:space="12" w:color="CCCCCC"/>
                    <w:bottom w:val="none" w:sz="0" w:space="0" w:color="auto"/>
                    <w:right w:val="none" w:sz="0" w:space="0" w:color="auto"/>
                  </w:divBdr>
                </w:div>
                <w:div w:id="2040623184">
                  <w:blockQuote w:val="1"/>
                  <w:marLeft w:val="0"/>
                  <w:marRight w:val="0"/>
                  <w:marTop w:val="151"/>
                  <w:marBottom w:val="0"/>
                  <w:divBdr>
                    <w:top w:val="none" w:sz="0" w:space="0" w:color="auto"/>
                    <w:left w:val="single" w:sz="24" w:space="12" w:color="CCCCCC"/>
                    <w:bottom w:val="none" w:sz="0" w:space="0" w:color="auto"/>
                    <w:right w:val="none" w:sz="0" w:space="0" w:color="auto"/>
                  </w:divBdr>
                </w:div>
                <w:div w:id="1283920220">
                  <w:blockQuote w:val="1"/>
                  <w:marLeft w:val="0"/>
                  <w:marRight w:val="0"/>
                  <w:marTop w:val="151"/>
                  <w:marBottom w:val="0"/>
                  <w:divBdr>
                    <w:top w:val="none" w:sz="0" w:space="0" w:color="auto"/>
                    <w:left w:val="single" w:sz="24" w:space="12" w:color="CCCCCC"/>
                    <w:bottom w:val="none" w:sz="0" w:space="0" w:color="auto"/>
                    <w:right w:val="none" w:sz="0" w:space="0" w:color="auto"/>
                  </w:divBdr>
                </w:div>
                <w:div w:id="2010525866">
                  <w:blockQuote w:val="1"/>
                  <w:marLeft w:val="0"/>
                  <w:marRight w:val="0"/>
                  <w:marTop w:val="151"/>
                  <w:marBottom w:val="0"/>
                  <w:divBdr>
                    <w:top w:val="none" w:sz="0" w:space="0" w:color="auto"/>
                    <w:left w:val="single" w:sz="24" w:space="12" w:color="CCCCCC"/>
                    <w:bottom w:val="none" w:sz="0" w:space="0" w:color="auto"/>
                    <w:right w:val="none" w:sz="0" w:space="0" w:color="auto"/>
                  </w:divBdr>
                </w:div>
                <w:div w:id="201352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29053">
                  <w:marLeft w:val="0"/>
                  <w:marRight w:val="0"/>
                  <w:marTop w:val="6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76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7256670">
              <w:marLeft w:val="0"/>
              <w:marRight w:val="0"/>
              <w:marTop w:val="150"/>
              <w:marBottom w:val="0"/>
              <w:divBdr>
                <w:top w:val="single" w:sz="6" w:space="11" w:color="F7F7F7"/>
                <w:left w:val="single" w:sz="6" w:space="0" w:color="F7F7F7"/>
                <w:bottom w:val="single" w:sz="6" w:space="11" w:color="F7F7F7"/>
                <w:right w:val="single" w:sz="6" w:space="0" w:color="F7F7F7"/>
              </w:divBdr>
              <w:divsChild>
                <w:div w:id="17461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15" w:color="auto"/>
                    <w:bottom w:val="none" w:sz="0" w:space="0" w:color="auto"/>
                    <w:right w:val="single" w:sz="6" w:space="15" w:color="F3F3F3"/>
                  </w:divBdr>
                </w:div>
                <w:div w:id="27382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7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9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9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5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72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4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7939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6" w:space="0" w:color="B7B7B7"/>
                            <w:left w:val="single" w:sz="6" w:space="0" w:color="B7B7B7"/>
                            <w:bottom w:val="single" w:sz="6" w:space="0" w:color="B7B7B7"/>
                            <w:right w:val="single" w:sz="6" w:space="0" w:color="B7B7B7"/>
                          </w:divBdr>
                          <w:divsChild>
                            <w:div w:id="160006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9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0216881">
                          <w:marLeft w:val="0"/>
                          <w:marRight w:val="0"/>
                          <w:marTop w:val="18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23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23" w:color="F7F7F7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935880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0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24573">
                  <w:marLeft w:val="0"/>
                  <w:marRight w:val="0"/>
                  <w:marTop w:val="0"/>
                  <w:marBottom w:val="0"/>
                  <w:divBdr>
                    <w:top w:val="single" w:sz="12" w:space="0" w:color="FDD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9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4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24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62359349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97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903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0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7602230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42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888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0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29537738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90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802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0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97251796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35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79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0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05061232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84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6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342629789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35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962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0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9382216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31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82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0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56155342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92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48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0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83830203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78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836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310790806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27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0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207955489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58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287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0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202316657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12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39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0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4949106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25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44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0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22965487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24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586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0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28115943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56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128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0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214206568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20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754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0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8684962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04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33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0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74799411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11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423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0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40727093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81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0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3168599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54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788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0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58514708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32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31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F0F0F0"/>
                                <w:right w:val="none" w:sz="0" w:space="0" w:color="auto"/>
                              </w:divBdr>
                              <w:divsChild>
                                <w:div w:id="146265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140526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hu.com/tag/5713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ohu.com/tag/6550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15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guang zhang</dc:creator>
  <cp:keywords/>
  <dc:description/>
  <cp:lastModifiedBy>yu guang zhang</cp:lastModifiedBy>
  <cp:revision>2</cp:revision>
  <dcterms:created xsi:type="dcterms:W3CDTF">2018-08-27T14:44:00Z</dcterms:created>
  <dcterms:modified xsi:type="dcterms:W3CDTF">2018-08-27T15:00:00Z</dcterms:modified>
</cp:coreProperties>
</file>