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十不善业之不与取浏览</w:t>
      </w:r>
    </w:p>
    <w:p>
      <w:pPr>
        <w:pStyle w:val="3"/>
        <w:rPr>
          <w:rStyle w:val="8"/>
          <w:rFonts w:hint="eastAsia" w:ascii="华文中宋" w:hAnsi="华文中宋" w:eastAsia="华文中宋" w:cs="华文中宋"/>
          <w:b/>
          <w:bCs/>
          <w:lang w:val="en-US" w:eastAsia="zh-CN"/>
        </w:rPr>
      </w:pPr>
      <w:r>
        <w:rPr>
          <w:rFonts w:hint="eastAsia" w:ascii="华文中宋" w:hAnsi="华文中宋" w:eastAsia="华文中宋" w:cs="华文中宋"/>
          <w:lang w:val="en-US" w:eastAsia="zh-CN"/>
        </w:rPr>
        <w:t>一、认识罪业</w:t>
      </w:r>
    </w:p>
    <w:p>
      <w:pPr>
        <w:pStyle w:val="4"/>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w:t>
      </w:r>
      <w:r>
        <w:rPr>
          <w:rFonts w:hint="eastAsia" w:ascii="华文中宋" w:hAnsi="华文中宋" w:eastAsia="华文中宋" w:cs="华文中宋"/>
        </w:rPr>
        <w:t>大圆满龙钦心髓前行引导文</w:t>
      </w:r>
      <w:r>
        <w:rPr>
          <w:rFonts w:hint="eastAsia" w:ascii="华文中宋" w:hAnsi="华文中宋" w:eastAsia="华文中宋" w:cs="华文中宋"/>
          <w:lang w:val="en-US" w:eastAsia="zh-CN"/>
        </w:rPr>
        <w:t>》原文</w:t>
      </w:r>
    </w:p>
    <w:p>
      <w:pPr>
        <w:numPr>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t>庚一、权威不与取：</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像国王之类势力强大的人，不是依靠合法税收而是以非法暴力强取豪夺或者动用军队等武力明目张胆地掠夺，诸如此类的不与取叫做强权不与取或势力不与取。</w:t>
      </w:r>
    </w:p>
    <w:p>
      <w:pPr>
        <w:numPr>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庚二、盗窃不与取：</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诸如盗贼一类的人趁着主人没有看见而在暗地鬼鬼祟祟窃取饮食财物据为己有，这叫做盗窃不与取。</w:t>
      </w:r>
    </w:p>
    <w:p>
      <w:pPr>
        <w:numPr>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庚三、欺诳不与取：</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在经商贸易等过程中，为了欺骗对方而以口说谎话、短斤少两、非法秤斗90等手段获取对方的财物，这叫做欺诳不与取。当前，我们中的有些人认为只要没有亲自去偷盗而仅仅以经商等欺骗手段谋取财物是没有罪业的。其实通过尔虞我诈的欺诳手段经营，无论赢得多少利润都与直接偷盗没有差别。尤其值得提醒的是，在当今时代，许多上师和僧人根本不把经商的事情看成是过患或罪恶，甚至将毕生精力都放在这上面，整天忙得焦头烂额，还自以为精明能干。孰不知再没有任何事情比经商更能毁坏僧人相续的了。为什么？你想想，经常为了做买卖而四处奔波，必然将求学参学、积资净障等该做的闻思修行忘得一干二净，而且也没有求学修行的机会，更有甚者，连晚上睡觉时也一直在考虑经营的账目，如此一来势必会断绝信心、出离心、慈悲心等的根本，始终身不由己地处在迷迷茫茫的状态中打转转。</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从前，米拉日巴尊者来到一个寺院，晚上在一位僧人家中就寝。那个僧人躺下以后心里便展开了这样筹划的一幕：明天杀一头牦牛，那么我该怎么来销售牲口的皮肉呢？它的头可以赚这么多，大腿赚这么多也没问题，前腿的肩胛部分也可以赚这么多，小腿也能赚上这么多……他将牲口里里外外的所有部位都盘算好了，整个晚上都没有睡，除了那条尾巴以外一切都预先计划妥当。这时天也亮了，他立刻起来进行念经礼佛、供施食子等一系列的事宜。看到米拉日巴尊者仍然沉睡不醒，于是他便走过来冷嘲热讽地说：“你自以为是个修行</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者，可是法事、诵经等什么也不能做，还在睡懒觉。”米拉日巴尊者说：“本来我平时是不睡懒觉的，但昨天夜里我一直在考虑如何出售那头被杀的牦牛，没有空出时间来睡觉，因此今天早晨才沉睡过去了。”尊者的这番话已淋漓尽致地揭穿那个僧人的丑恶内心。同样的，现在唯一经商的那些人，白天晚上都是考虑经商账目，经常处于迷乱、散乱之中荒废光阴，在死亡的时候，也只有在这种迷乱的状态中死去。</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不仅如此，而且在销售的过程中，本来自己所卖的是低劣商品，反而油腔滑调地说：“先前某某人说给怎样怎样的价，但是都没有出售，我自己买进时也是花了多少多少钱……”全是一派胡言，这就是妄语。在买卖双方进行交易时，撒谎说自己想买某某物品而在买卖双方之间制造不和，这是离间语；口出不逊说对方的物品太次，或者依靠负债累累的原因而吵得天翻地覆等等，这是恶语；毫无意义地评论价格太高，本来不想买也与对方讨价还价等等，属于绮语；野心勃勃想把对方的财物据为己有，这是贪心；心里怀着把他人弄得一败涂地，这是害心；宰杀羊只做买卖等，就是杀生。可见，在经商过程中，十不善业中除了邪见和邪淫以全部已经直接具足。如果经营搞得不顺利，会使自他双方倾家荡产，使大家深感痛苦，最终损人害己，甚至自身会落得个饿死的下场。如果搞得好，生意稍微有起色，那么不论赚了多少也不知满足，一直贪得无厌，就算是拥有的财产与多闻天子不相上下，他也仍旧兴致勃勃从事罪大恶极的经商，就这样在忙忙碌碌、散散乱乱之中，人生的旅途已经到了尽头，等到临终之时只能是手抓胸口，成为恶趣的基石。使恶业不断增长并且毁坏自相续，没有比经商更严重的了。生意场上的人们，平时心里装的就是欺骗他人的阴谋诡计，总是怀揣恶念，就像刀刃、矛尖、针尖一样与别人针锋相对，往往都是居心叵测，完全背离了饶益他众的菩提心，结果只能使无边无际的恶业一增再增。不与取也像杀生一样具有罪业的四种分</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支，我们要清楚，甚至仅仅给猎人或强盗等少许口粮，也将分毫不差地得到他们所造的杀生或不与取的所有罪业。</w:t>
      </w:r>
    </w:p>
    <w:p>
      <w:pPr>
        <w:rPr>
          <w:rStyle w:val="9"/>
          <w:rFonts w:hint="eastAsia" w:ascii="华文中宋" w:hAnsi="华文中宋" w:eastAsia="华文中宋" w:cs="华文中宋"/>
        </w:rPr>
      </w:pPr>
    </w:p>
    <w:p>
      <w:pPr>
        <w:pStyle w:val="3"/>
        <w:numPr>
          <w:ilvl w:val="0"/>
          <w:numId w:val="1"/>
        </w:numPr>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了解果报：</w:t>
      </w:r>
    </w:p>
    <w:p>
      <w:pPr>
        <w:numPr>
          <w:ilvl w:val="0"/>
          <w:numId w:val="0"/>
        </w:numPr>
        <w:rPr>
          <w:rFonts w:hint="eastAsia" w:ascii="华文中宋" w:hAnsi="华文中宋" w:eastAsia="华文中宋" w:cs="华文中宋"/>
          <w:b w:val="0"/>
          <w:i w:val="0"/>
          <w:color w:val="000000"/>
          <w:sz w:val="34"/>
          <w:szCs w:val="34"/>
          <w:lang w:val="en-US" w:eastAsia="zh-CN"/>
        </w:rPr>
      </w:pPr>
      <w:r>
        <w:rPr>
          <w:rFonts w:hint="eastAsia" w:ascii="华文中宋" w:hAnsi="华文中宋" w:eastAsia="华文中宋" w:cs="华文中宋"/>
          <w:b w:val="0"/>
          <w:i w:val="0"/>
          <w:color w:val="000000"/>
          <w:sz w:val="34"/>
          <w:szCs w:val="34"/>
          <w:lang w:val="en-US" w:eastAsia="zh-CN"/>
        </w:rPr>
        <w:t>1、《</w:t>
      </w:r>
      <w:r>
        <w:rPr>
          <w:rFonts w:hint="eastAsia" w:ascii="华文中宋" w:hAnsi="华文中宋" w:eastAsia="华文中宋" w:cs="华文中宋"/>
          <w:b w:val="0"/>
          <w:i w:val="0"/>
          <w:color w:val="000000"/>
          <w:sz w:val="34"/>
          <w:szCs w:val="34"/>
        </w:rPr>
        <w:t>大圆满龙钦心髓前行引导文</w:t>
      </w:r>
      <w:r>
        <w:rPr>
          <w:rFonts w:hint="eastAsia" w:ascii="华文中宋" w:hAnsi="华文中宋" w:eastAsia="华文中宋" w:cs="华文中宋"/>
          <w:b w:val="0"/>
          <w:i w:val="0"/>
          <w:color w:val="000000"/>
          <w:sz w:val="34"/>
          <w:szCs w:val="34"/>
          <w:lang w:val="en-US" w:eastAsia="zh-CN"/>
        </w:rPr>
        <w:t>》原文</w:t>
      </w:r>
    </w:p>
    <w:p>
      <w:pPr>
        <w:numPr>
          <w:ilvl w:val="0"/>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t>己一、异熟果：</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 xml:space="preserve">无论是十不善业中的任意一种，如果是以嗔心所导致的，就会堕入地狱；如果是以贪心的驱使而造成的，就会投生为饿鬼；如果是在痴心的状态中进行的，就会转为旁生。万一堕落到那些恶趣中，就必然要感受各自的痛苦。或者说，按照烦恼的程度以及动机的大小而分为上中下三品。所谓上品恶业是指贪嗔痴极其粗重，并且长期积累，以这样的滔天罪恶就会下堕地狱；造中品恶业的人会投身饿鬼；积累下品恶业的人则转为旁生。 </w:t>
      </w:r>
    </w:p>
    <w:p>
      <w:pPr>
        <w:numPr>
          <w:ilvl w:val="0"/>
          <w:numId w:val="0"/>
        </w:numPr>
        <w:rPr>
          <w:rFonts w:hint="eastAsia" w:ascii="华文中宋" w:hAnsi="华文中宋" w:eastAsia="华文中宋" w:cs="华文中宋"/>
          <w:b w:val="0"/>
          <w:i w:val="0"/>
          <w:color w:val="000000"/>
          <w:sz w:val="34"/>
          <w:szCs w:val="34"/>
        </w:rPr>
      </w:pPr>
    </w:p>
    <w:p>
      <w:pPr>
        <w:numPr>
          <w:ilvl w:val="0"/>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t xml:space="preserve">己二（等流果）分二 </w:t>
      </w:r>
    </w:p>
    <w:p>
      <w:pPr>
        <w:numPr>
          <w:ilvl w:val="0"/>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t>庚一、同行等流果： 所谓的同行等流果就是说今世与前世所造的业相同。如果前世是以杀业为生的人现世也喜欢杀生，如果前世是以不与取为业的人现世也喜欢偷盗等。 从幼年时起，人们由于各自前世业力所感就表现出明显的不同，有些人喜欢残杀众生，有些人喜欢偷鸡摸狗，有些人对此毫无兴趣而热衷于行善修福，这都是前世作业旧习的惯性或者是等流果所致。</w:t>
      </w:r>
    </w:p>
    <w:p>
      <w:pPr>
        <w:numPr>
          <w:ilvl w:val="0"/>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t>庚二、感受等流果：</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 xml:space="preserve">十不善中每一种不善业都有两种感受等流果。  </w:t>
      </w:r>
    </w:p>
    <w:p>
      <w:pPr>
        <w:numPr>
          <w:ilvl w:val="0"/>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t xml:space="preserve">不与取的感受等流果：前世偷盗就会感得今生受用非常贫乏，即便有一点点财产，也是被强夺或偷走等等，被迫与敌人共同享用。现在一贫如洗的那些人，与其勤勤恳恳、兢兢业业劳作，下了大如山王般的功夫，还不如积累微微火星般的福德好。事实上，如果自己没有以往昔布施果而发财致富的福分，就算是今生费尽九牛二虎之力也不会有什么收益效果。看看大多数明抢明夺的土匪以及暗偷暗盗的窃贼每次所获的赃物，如果他们经常性获得那么多，恐怕整个大地也难以容纳，可事实上，那些以光天化日强抢以及趁人不备暗偷度日的人们，最终却往往因为山穷水尽而落得个饿死的下场。那些商人或享用信财之人等，无论谋取了何等丰厚的财利也没有得到什么益处，这种现象随处可见。如果自身具备往昔布施的果报，那么不费吹灰之力，也会拥有一生用不完的财物。如果你实在想财富源源不断滚滚而来，就必须勤奋努力上供下施。本来在这个业力之地的南赡部洲，前半生造业，大多数后半生就会成熟果报，倘若遇到一个殊胜的福田，那么转眼之间也会得到好报。可以说，为了发财而挖空心思使用欺骗手段来经商或者一门心思干些偷盗等勾当的人，心里所想与身体所行往往都是相反，最终的结果只会是在数劫之中也脱离不了饿鬼处。今生今世也是同样，到头来或者以业力感召而变得越来越穷、越来越惨；或者拥有微乎其微的财产也没有权力享用；或者，由自己吝啬的原因而导致自己越是富裕就越发觉得贫困寒酸、一无所有；或者他的财产反而成了恶业之因等等。有些人虽然拥有财产但却没有派上用场，简直就成了饿鬼守护宝藏一样。因此，对于外表上看起来似乎财力十足的那些富翁，如果好好观察，他们的财产如果没有能用在作为今生与来世幸福之因的正法上和丰衣足食的生活问题上，那么他们比穷人更可怜！而且他们现在就已经感受了饿鬼的等流果，这完全是不清净布施的报应。 </w:t>
      </w:r>
    </w:p>
    <w:p>
      <w:pPr>
        <w:numPr>
          <w:ilvl w:val="0"/>
          <w:numId w:val="0"/>
        </w:numPr>
        <w:rPr>
          <w:rFonts w:hint="eastAsia" w:ascii="华文中宋" w:hAnsi="华文中宋" w:eastAsia="华文中宋" w:cs="华文中宋"/>
          <w:b w:val="0"/>
          <w:i w:val="0"/>
          <w:color w:val="000000"/>
          <w:sz w:val="34"/>
          <w:szCs w:val="34"/>
        </w:rPr>
      </w:pPr>
    </w:p>
    <w:p>
      <w:pPr>
        <w:numPr>
          <w:ilvl w:val="0"/>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t>己三、增上果：</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 xml:space="preserve">增上果是指成熟在外境上的报应。 </w:t>
      </w:r>
    </w:p>
    <w:p>
      <w:pPr>
        <w:numPr>
          <w:ilvl w:val="0"/>
          <w:numId w:val="0"/>
        </w:numPr>
        <w:rPr>
          <w:rFonts w:hint="eastAsia" w:ascii="华文中宋" w:hAnsi="华文中宋" w:eastAsia="华文中宋" w:cs="华文中宋"/>
          <w:b w:val="0"/>
          <w:i w:val="0"/>
          <w:color w:val="000000"/>
          <w:sz w:val="34"/>
          <w:szCs w:val="34"/>
          <w:lang w:eastAsia="zh-CN"/>
        </w:rPr>
      </w:pPr>
      <w:r>
        <w:rPr>
          <w:rFonts w:hint="eastAsia" w:ascii="华文中宋" w:hAnsi="华文中宋" w:eastAsia="华文中宋" w:cs="华文中宋"/>
          <w:b w:val="0"/>
          <w:i w:val="0"/>
          <w:color w:val="000000"/>
          <w:sz w:val="34"/>
          <w:szCs w:val="34"/>
        </w:rPr>
        <w:t xml:space="preserve">造不与取的恶业，转生在庄稼常遭受霜冻冰雹的袭击、树木不结果实、饥荒时有发生的地方 </w:t>
      </w:r>
      <w:r>
        <w:rPr>
          <w:rFonts w:hint="eastAsia" w:ascii="华文中宋" w:hAnsi="华文中宋" w:eastAsia="华文中宋" w:cs="华文中宋"/>
          <w:b w:val="0"/>
          <w:i w:val="0"/>
          <w:color w:val="000000"/>
          <w:sz w:val="34"/>
          <w:szCs w:val="34"/>
          <w:lang w:eastAsia="zh-CN"/>
        </w:rPr>
        <w:t>。</w:t>
      </w:r>
    </w:p>
    <w:p>
      <w:pPr>
        <w:numPr>
          <w:ilvl w:val="0"/>
          <w:numId w:val="0"/>
        </w:numPr>
        <w:rPr>
          <w:rFonts w:hint="eastAsia" w:ascii="华文中宋" w:hAnsi="华文中宋" w:eastAsia="华文中宋" w:cs="华文中宋"/>
          <w:b w:val="0"/>
          <w:i w:val="0"/>
          <w:color w:val="000000"/>
          <w:sz w:val="34"/>
          <w:szCs w:val="34"/>
          <w:lang w:eastAsia="zh-CN"/>
        </w:rPr>
      </w:pPr>
    </w:p>
    <w:p>
      <w:pPr>
        <w:numPr>
          <w:ilvl w:val="0"/>
          <w:numId w:val="0"/>
        </w:numPr>
        <w:rPr>
          <w:rFonts w:hint="eastAsia" w:ascii="华文中宋" w:hAnsi="华文中宋" w:eastAsia="华文中宋" w:cs="华文中宋"/>
          <w:b w:val="0"/>
          <w:i w:val="0"/>
          <w:color w:val="000000"/>
          <w:sz w:val="34"/>
          <w:szCs w:val="34"/>
        </w:rPr>
      </w:pPr>
      <w:r>
        <w:rPr>
          <w:rFonts w:hint="eastAsia" w:ascii="华文中宋" w:hAnsi="华文中宋" w:eastAsia="华文中宋" w:cs="华文中宋"/>
          <w:b w:val="0"/>
          <w:i w:val="0"/>
          <w:color w:val="000000"/>
          <w:sz w:val="34"/>
          <w:szCs w:val="34"/>
        </w:rPr>
        <w:t>己四、士用果：</w:t>
      </w:r>
      <w:r>
        <w:rPr>
          <w:rFonts w:hint="eastAsia" w:ascii="华文中宋" w:hAnsi="华文中宋" w:eastAsia="华文中宋" w:cs="华文中宋"/>
          <w:b w:val="0"/>
          <w:i w:val="0"/>
          <w:color w:val="000000"/>
          <w:sz w:val="34"/>
          <w:szCs w:val="34"/>
        </w:rPr>
        <w:br w:type="textWrapping"/>
      </w:r>
      <w:r>
        <w:rPr>
          <w:rFonts w:hint="eastAsia" w:ascii="华文中宋" w:hAnsi="华文中宋" w:eastAsia="华文中宋" w:cs="华文中宋"/>
          <w:b w:val="0"/>
          <w:i w:val="0"/>
          <w:color w:val="000000"/>
          <w:sz w:val="34"/>
          <w:szCs w:val="34"/>
        </w:rPr>
        <w:t xml:space="preserve">所谓的士用果，就是指造任何恶业都将与日俱增，世世代代辗转延续漫漫无边的痛苦，恶业越来越向上增长，依此终将漂泊在茫茫无际的轮回之中。 </w:t>
      </w:r>
    </w:p>
    <w:p>
      <w:pPr>
        <w:numPr>
          <w:ilvl w:val="0"/>
          <w:numId w:val="0"/>
        </w:numPr>
        <w:rPr>
          <w:rFonts w:hint="eastAsia" w:ascii="华文中宋" w:hAnsi="华文中宋" w:eastAsia="华文中宋" w:cs="华文中宋"/>
          <w:b w:val="0"/>
          <w:i w:val="0"/>
          <w:color w:val="000000"/>
          <w:sz w:val="34"/>
          <w:szCs w:val="34"/>
        </w:rPr>
      </w:pPr>
      <w:bookmarkStart w:id="0" w:name="_GoBack"/>
      <w:bookmarkEnd w:id="0"/>
    </w:p>
    <w:p>
      <w:pPr>
        <w:numPr>
          <w:ilvl w:val="0"/>
          <w:numId w:val="0"/>
        </w:numPr>
        <w:rPr>
          <w:rFonts w:hint="eastAsia" w:ascii="华文中宋" w:hAnsi="华文中宋" w:eastAsia="华文中宋" w:cs="华文中宋"/>
          <w:b w:val="0"/>
          <w:i w:val="0"/>
          <w:color w:val="000000"/>
          <w:sz w:val="34"/>
          <w:szCs w:val="3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dwardian Script ITC">
    <w:panose1 w:val="030303020407070D0804"/>
    <w:charset w:val="00"/>
    <w:family w:val="auto"/>
    <w:pitch w:val="default"/>
    <w:sig w:usb0="00000003" w:usb1="00000000" w:usb2="00000000" w:usb3="00000000" w:csb0="20000001" w:csb1="00000000"/>
  </w:font>
  <w:font w:name="Lucida Calligraphy">
    <w:panose1 w:val="03010101010101010101"/>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E3FB0"/>
    <w:multiLevelType w:val="singleLevel"/>
    <w:tmpl w:val="827E3F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9234A"/>
    <w:rsid w:val="271E2389"/>
    <w:rsid w:val="335C245A"/>
    <w:rsid w:val="4E0A68C2"/>
    <w:rsid w:val="5D216013"/>
    <w:rsid w:val="5F343F99"/>
    <w:rsid w:val="6A4C6E30"/>
    <w:rsid w:val="757B2977"/>
    <w:rsid w:val="79AC3A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7">
    <w:name w:val="样式2"/>
    <w:basedOn w:val="1"/>
    <w:qFormat/>
    <w:uiPriority w:val="0"/>
    <w:rPr>
      <w:rFonts w:asciiTheme="minorAscii" w:hAnsiTheme="minorAscii"/>
      <w:sz w:val="24"/>
      <w:szCs w:val="22"/>
    </w:rPr>
  </w:style>
  <w:style w:type="character" w:customStyle="1" w:styleId="8">
    <w:name w:val="fontstyle01"/>
    <w:basedOn w:val="5"/>
    <w:uiPriority w:val="0"/>
    <w:rPr>
      <w:rFonts w:ascii="黑体" w:hAnsi="宋体" w:eastAsia="黑体" w:cs="黑体"/>
      <w:color w:val="000000"/>
      <w:sz w:val="28"/>
      <w:szCs w:val="28"/>
    </w:rPr>
  </w:style>
  <w:style w:type="character" w:customStyle="1" w:styleId="9">
    <w:name w:val="fontstyle11"/>
    <w:basedOn w:val="5"/>
    <w:uiPriority w:val="0"/>
    <w:rPr>
      <w:rFonts w:ascii="华文楷体" w:hAnsi="华文楷体" w:eastAsia="华文楷体" w:cs="华文楷体"/>
      <w:color w:val="000000"/>
      <w:sz w:val="28"/>
      <w:szCs w:val="28"/>
    </w:rPr>
  </w:style>
  <w:style w:type="character" w:customStyle="1" w:styleId="10">
    <w:name w:val="fontstyle21"/>
    <w:basedOn w:val="5"/>
    <w:uiPriority w:val="0"/>
    <w:rPr>
      <w:rFonts w:ascii="华文行楷" w:hAnsi="华文行楷" w:eastAsia="华文行楷" w:cs="华文行楷"/>
      <w:color w:val="000000"/>
      <w:sz w:val="22"/>
      <w:szCs w:val="22"/>
    </w:rPr>
  </w:style>
  <w:style w:type="character" w:customStyle="1" w:styleId="11">
    <w:name w:val="fontstyle31"/>
    <w:basedOn w:val="5"/>
    <w:uiPriority w:val="0"/>
    <w:rPr>
      <w:rFonts w:ascii="TimesNewRoman" w:hAnsi="TimesNewRoman" w:eastAsia="TimesNewRoman" w:cs="TimesNewRoman"/>
      <w:b/>
      <w:color w:val="000000"/>
      <w:sz w:val="24"/>
      <w:szCs w:val="24"/>
    </w:rPr>
  </w:style>
  <w:style w:type="character" w:customStyle="1" w:styleId="12">
    <w:name w:val="fontstyle41"/>
    <w:basedOn w:val="5"/>
    <w:uiPriority w:val="0"/>
    <w:rPr>
      <w:rFonts w:hint="default" w:ascii="TimesNewRoman" w:hAnsi="TimesNewRoman" w:eastAsia="TimesNewRoman" w:cs="TimesNewRoman"/>
      <w:color w:val="000000"/>
      <w:sz w:val="18"/>
      <w:szCs w:val="18"/>
    </w:rPr>
  </w:style>
  <w:style w:type="character" w:customStyle="1" w:styleId="13">
    <w:name w:val="fontstyle51"/>
    <w:basedOn w:val="5"/>
    <w:uiPriority w:val="0"/>
    <w:rPr>
      <w:rFonts w:ascii="宋体" w:hAnsi="宋体" w:eastAsia="宋体" w:cs="宋体"/>
      <w:color w:val="000000"/>
      <w:sz w:val="18"/>
      <w:szCs w:val="18"/>
    </w:rPr>
  </w:style>
  <w:style w:type="character" w:customStyle="1" w:styleId="14">
    <w:name w:val="标题 3 Char"/>
    <w:link w:val="4"/>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joanne</dc:creator>
  <cp:lastModifiedBy>赵娟</cp:lastModifiedBy>
  <dcterms:modified xsi:type="dcterms:W3CDTF">2018-05-25T21:41:25Z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