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――地狱之苦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/>
          <w:b/>
          <w:bCs/>
          <w:color w:val="auto"/>
          <w:sz w:val="24"/>
          <w:szCs w:val="24"/>
          <w:lang w:val="en-CA" w:eastAsia="zh-CN"/>
        </w:rPr>
        <w:t xml:space="preserve">  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菩提道次第广论--下士道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  <w:r>
        <w:rPr>
          <w:b/>
          <w:bCs/>
          <w:color w:val="C00000"/>
        </w:rPr>
        <w:t xml:space="preserve">辰二、近邊地獄分二： ① 總說十六近邊地獄 ② 分說近邊地獄受苦情況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b/>
          <w:bCs/>
          <w:color w:val="FF0000"/>
        </w:rPr>
        <w:t>巳一、總說十六近邊地獄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近邊者，謂彼八種大那落迦，一一各有四牆四門，其外皆有鐵城圍繞，其城亦復各有四門，一一門外，有餘四四有情地獄，謂煨坑，屍糞臭泥或穢糞泥，惡臭如屍，利刀道等，無極大河。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近邊地獄</w:t>
      </w:r>
      <w:r>
        <w:t xml:space="preserve">為有情大地獄旁邊之地獄。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近邊地獄，即八種有情大地獄，一一各有四牆四門，四牆之外皆有鐵城圍繞，鐵城各有四扇門，每扇門外皆有四種有情地獄，即煻煨坑、屍糞泥（或名穢糞泥，以其內如死屍般惡臭而得名）、利刀道等，以及無極大河。</w:t>
      </w:r>
      <w:r>
        <w:t xml:space="preserve">因此，每種有情大地獄之近邊皆有十六地獄。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030A0"/>
        </w:rPr>
      </w:pPr>
      <w:r>
        <w:rPr>
          <w:b/>
          <w:bCs/>
          <w:color w:val="FF0000"/>
        </w:rPr>
        <w:t>巳二、分說近邊地獄受苦情況分四：</w:t>
      </w:r>
      <w:r>
        <w:rPr>
          <w:color w:val="7030A0"/>
        </w:rPr>
        <w:t xml:space="preserve">① 煻煨坑 ② 屍糞泥 ③ 利刀道等 ④ 無極大河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030A0"/>
        </w:rPr>
      </w:pPr>
      <w:r>
        <w:rPr>
          <w:color w:val="7030A0"/>
        </w:rPr>
        <w:t xml:space="preserve">午一、煻煨坑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89B18"/>
        </w:rPr>
        <w:t xml:space="preserve">其中初者，謂有煻煨，沒齊膝許，彼諸有情，為求舍宅，遊行至此，下足之時，皮肉及血，並皆銷爛，舉足之時，皮等還生。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第一煻煨坑，內具滾燙熱灰，深至陷沒膝蓋之程度。彼等大地獄有情，為尋求舍宅，行至此處，下足時，皮膚、肌肉、血脈皆被熱灰燒爛，舉足時，皮膚等又恢復如初。</w:t>
      </w:r>
      <w:r>
        <w:t xml:space="preserve">如是反覆受苦。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論中說每種近邊地獄時，皆言及“彼諸有情，為求舍宅，遊行至此”，從此句中，可體會到每位有情都有離苦得樂之願望。有情在漫長大劫中，飽受地獄熱苦，待業力稍輕而從大地獄中脫離時，彼等迫切尋求安身之處。在此願望驅使下，行至近邊地獄，由於相續尚存餘業勢力，故等待彼等者，仍是深重漫長之苦難。可憐地獄眾生，在惡業未盡期間，不論行至何處，唯有感受劇苦。心雖求安樂，所處境界中卻處處顯現痛苦。迷亂心識誤以為前方有一安樂處所，踏足時又陷入滾燙熱灰，感受皮肉燒爛的新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我等宴坐時，可曾想過地獄眾生之苦。實際上，近邊地獄眾生無寸土可安身，彼等較熱鍋螞蟻痛苦無量倍。如人活埋熱灰中，周身烤爛，地獄無量眾生，此刻正感受如是劇苦。身為大乘行人，在憶念地獄苦時，應發大菩提心，將安樂施予彼等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030A0"/>
        </w:rPr>
      </w:pPr>
      <w:r>
        <w:rPr>
          <w:color w:val="7030A0"/>
        </w:rPr>
        <w:t xml:space="preserve">午二、屍糞泥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第二者，謂即與此無間相鄰，有穢糞坑，臭如死屍。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第二屍糞泥，即與煻煨坑無間相鄰，有充滿穢糞之大坑，內如死屍般惡臭難聞。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以下詳述屍糞泥中有情之苦狀：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1、遊行陷沒苦：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彼諸有情，為求舍宅，遊行至此，顛陷其中，首足俱沒。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彼等有情在煻煨坑中苦盡得脫，急求舍宅，以是因緣，遊行至此處，爾時全身陷入屍糞泥中，頭足皆被屍糞泥淹沒，不見身軀。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2、諸蟲唼食苦：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89B18"/>
        </w:rPr>
        <w:t xml:space="preserve">其糞泥內，多有諸蟲，名曰利嘴，穿皮入肉，斷筋破骨，取髓而食。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在屍糞泥中，有眾多名為利嘴之蟲，以利嘴層層穿破有情皮膚肌肉，咬斷筋，啃破骨，最後吸取骨髓食用。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843C0B" w:themeColor="accent2" w:themeShade="80"/>
        </w:rPr>
      </w:pPr>
      <w:r>
        <w:rPr>
          <w:color w:val="7030A0"/>
        </w:rPr>
        <w:t>午三、利刀道等分三：</w:t>
      </w:r>
      <w:r>
        <w:rPr>
          <w:color w:val="843C0B" w:themeColor="accent2" w:themeShade="80"/>
        </w:rPr>
        <w:t xml:space="preserve">① 利刀道 ② 劍葉林 ③ 鐵刺林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843C0B" w:themeColor="accent2" w:themeShade="80"/>
        </w:rPr>
      </w:pPr>
      <w:r>
        <w:rPr>
          <w:color w:val="843C0B" w:themeColor="accent2" w:themeShade="80"/>
        </w:rPr>
        <w:t xml:space="preserve">未一、利刀道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第三者，謂與此泥無間相鄰，有多利刀仰刃為路。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第三利刀道，與屍糞泥無間相鄰，有眾多利刀刃口向上成為道路。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彼諸有情，為求舍宅，遊行至此，下足之時，皮肉筋血，悉皆刺截，舉足之時，復生如故。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彼等有情為尋舍宅，又遊行至此，下足時皮肉筋血皆被利刀刺入截斷，左足下地，左足被刺穿，右足下地，右足被刺穿。抬腳時，雙腳又恢復如初。</w:t>
      </w:r>
      <w:r>
        <w:t xml:space="preserve">如是反覆感受雙腳刺截之苦。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近邊地獄眾生所行道路，非墊以石頭、鋪有水泥，更非平坦之高速公路，彼等行於以利刃為路面之道，備受痛苦，步步慘痛，唯有絕望哀號。假如受傷後不再恢復，皮肉不存，亦僅受一次苦，但每次舉足時又恢復如初，如是須反覆受苦。人光腳行於碎石路上，或被小刺扎腳，亦無法堪忍，更有富人徒步亦覺辛苦，出入車馬代勞，是故人對自身確有俱生愛執，微苦亦不願接受，何況利刀道之大苦。感召此苦之業因即嗔心，若造下嗔業，又未懺悔，將來必受此報。而今得人身時，有修行機緣，若仍未勵力斷除地獄之因，一旦墮入地獄，欲修行解脫亦無良策，必成如是日夜受苦之眾生。與地獄眾生相比，始知得人身何其幸運，此時不修更待何時？另外，念及如母有情正深受此苦時，理應發願救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843C0B" w:themeColor="accent2" w:themeShade="80"/>
        </w:rPr>
      </w:pPr>
      <w:r>
        <w:rPr>
          <w:color w:val="843C0B" w:themeColor="accent2" w:themeShade="80"/>
        </w:rPr>
        <w:t xml:space="preserve">未二、劍葉林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89B18"/>
        </w:rPr>
        <w:t xml:space="preserve">與此無間，有劍葉林，彼諸有情，為求舍宅，遊行至此，遂趣其蔭，纔坐其下，眾多葉劍，從樹而落，斫截其身，一切支節。是諸有情，便即○地，來諸釐狗，摣制脊○，而噉食之。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“摣”即取。“制”裁也。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與利刀道無間相鄰者，即劍葉林。彼等有情為尋舍宅，一路遊行至此，見有一片悅意樹林，便迫不急待疾趣樹蔭。才坐樹蔭下，一陣風吹，眾多劍葉從樹上紛紛刮落，砍刺截斷有情身體一切支節，有情周身皆為劍葉所傷，痛苦倒地，爾時跑來眾多紫紅色獒犬，爭相啃扯彼等脊背，啖食彼等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843C0B" w:themeColor="accent2" w:themeShade="80"/>
        </w:rPr>
        <w:t xml:space="preserve">未三、鐵刺林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1、刺鋒貫身苦：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從此無間，有鐵設拉末梨林，彼諸有情，為求舍宅，遊行至此，遂登其上，當登之時，諸刺向下，欲下之時，復迴向上。由是貫刺一切支節。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與劍葉林無間相鄰者，即鐵刺林（鐵設拉末梨林）。彼諸有情為覓捨宅，遊行至此，見有樹林，急切攀上樹木。當向上攀登時，樹上一切刺鋒悉皆向下；欲向下時，一切刺鋒又回轉向上，手攀手斷，足踩足斷，由此刺穿身體一切支節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2、大鳥啄眼苦：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次有大鳥名曰鐵嘴，上彼頭頂，或上其膊，探啄眼睛而噉食之。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復有大鳥名鐵嘴，紛至有情頭頂或肩臂上，兇狠啄食彼等雙目，有情痛苦悲號。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是等同是刀劍苦害，故合為一。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以上利刀道、劍葉林、鐵刺林等顯現之苦，同為刀劍苦害，故合為一種地獄。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030A0"/>
        </w:rPr>
      </w:pPr>
      <w:r>
        <w:rPr>
          <w:color w:val="7030A0"/>
        </w:rPr>
        <w:t xml:space="preserve">午四、無極大河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89B18"/>
        </w:rPr>
        <w:t>第四者，設拉末梨，無間相鄰，有廣大河，名曰無極，沸熱灰水，彌滿其中。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第四者，即與鐵刺林無間相鄰，有一廣大無邊之大河，名為無極大河。河中充滿沸騰滾燙之灰水。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以下詳述無極大河三種痛苦。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1、墮入煎煮苦：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彼諸有情，為求舍宅，墮中煎煮，上下漂沒，如以豆等置大鑊中，以水彌滿，猛火煎煮。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彼等有情，從鐵刺林中脫離後，為覓舍宅，見無極大河後，便紛紛跳入，彼等被灰水煎煮，隨沸騰熱湯，不斷上下漂沉，猶如將豆等置於大鍋中，鍋中以水充滿，用烈火煎煮，</w:t>
      </w:r>
      <w:r>
        <w:t xml:space="preserve">如是隨翻滾沸水，豆子不斷上下漂沒。有情在無極大河中，亦如是隨熱水不斷旋轉。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2、獄卒遮障苦：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89B18"/>
        </w:rPr>
        <w:t>其河兩岸，有諸獄卒，手執杖索，及以大網行列而住，遮不令出。或以索羂，或以網漉，仰置熾然大鐵地上。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“羂”即羅繫捕捉。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無極大河兩岸，有眾多獄卒，手拿棍杖、鐵索與大網等，排列於兩旁，遮擋有情逃脫。獄卒或以鐵索將有情羅繫，或以大網將有情撈出，將彼等仰面置於熾燃大鐵地上。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3、饑渴所須苦：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問何所欲，彼若答曰：我等今者竟無覺知，然甚饑渴。便以極熱燒然鐵丸置其口中，及以烊銅而灌其口。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獄卒問彼等：“汝今有何欲求？”若答：“我今無知覺，然甚是饑餓。”獄卒便以鐵鉗撬開其口，放入極為熾熱燒燃之鐵丸。若答：“我為乾渴苦惱所逼。”獄卒便以鐵鉗撬開其口，灌以滾燙之烊銅水，</w:t>
      </w:r>
      <w:r>
        <w:t xml:space="preserve">如是烊銅水從咽喉至腹部，通徹而過，所經之處無不焦爛。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我等愛在炎炎夏日，酷暑難耐時，入河尋涼，此乃人之常情。地獄有情長時感受燒熱之苦，一直希求清涼，故從熱地獄得脫後，一見大河，便立即跳入，但在無極大河中，唯受熱水漂煮之苦，且兩岸皆有獄卒看守，無法逃離。被獄卒撈出後，身體置於熾燃鐵地之上，食熱鐵丸，飲烊銅水，無片刻享樂機會。是故，地獄眾生身心恒處苦受中，無片刻自由，剎那亦無法生起修法之心，確為無暇痛苦之眾生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我等幸得人身，身心自在，實應自重，當分秒必爭，切莫隨意虛度光陰。作人一日之中的閒暇，地獄眾生億萬年中亦難獲得，此種自在之福報，彼等夢寐難求，確實較黃金如意寶珍貴，故當倍加珍惜，人生短暫難得，若未善加修行，一旦墮入地獄，爾時當何為？《入中論》中說：“若時自在住順處，設此不能自攝持，墮落險處隨他轉，後以何因從彼出。”現在具足順緣自在之時，正是蒙上師三寶加持，堪能修行之時，此時若仍未攝持身心，死後墮入地獄，毫無自在，隨業而轉，爾時以何因緣得脫？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89B18"/>
        </w:rPr>
      </w:pPr>
      <w:r>
        <w:rPr>
          <w:color w:val="189B18"/>
        </w:rPr>
        <w:t xml:space="preserve">此等皆如《本地分》說，其中復說近邊、獨一，二中壽量，無有決定，然其能感如是苦業，乃至未盡，爾時即當於如是處，恒受諸苦。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以上近邊地獄之內容皆按《瑜伽師地論‧本地分》宣說，《本地分》又說近邊、獨一地獄，有情壽量無有定準。然可確定，乃至能感召此苦之罪業未窮盡前，爾時須要於如是地獄處，恒時感受彼諸痛苦。 </w:t>
      </w:r>
    </w:p>
    <w:p/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D33D5"/>
    <w:rsid w:val="30030276"/>
    <w:rsid w:val="6D535020"/>
    <w:rsid w:val="762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2018-08-17T04:43:00Z</dcterms:created>
  <dc:creator>Grace</dc:creator>
  <cp:lastModifiedBy>Grace</cp:lastModifiedBy>
  <dcterms:modified xsi:type="dcterms:W3CDTF">2018-08-17T05:02:02Z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