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6C44A" w14:textId="77777777" w:rsidR="00602376" w:rsidRPr="00602376" w:rsidRDefault="00602376" w:rsidP="00BE29B9">
      <w:pPr>
        <w:spacing w:line="320" w:lineRule="atLeast"/>
        <w:jc w:val="center"/>
        <w:outlineLvl w:val="2"/>
        <w:rPr>
          <w:rFonts w:ascii="宋体" w:eastAsia="宋体" w:hAnsi="Times New Roman" w:cs="Times New Roman"/>
          <w:b/>
          <w:color w:val="000000"/>
          <w:sz w:val="21"/>
          <w:szCs w:val="21"/>
        </w:rPr>
      </w:pPr>
      <w:r w:rsidRPr="00602376">
        <w:rPr>
          <w:rFonts w:ascii="宋体" w:eastAsia="宋体" w:hAnsi="Times New Roman" w:cs="Times New Roman" w:hint="eastAsia"/>
          <w:b/>
          <w:color w:val="000000"/>
          <w:sz w:val="21"/>
          <w:szCs w:val="21"/>
        </w:rPr>
        <w:t>临终患者的心理变化</w:t>
      </w:r>
    </w:p>
    <w:p w14:paraId="26250ED8" w14:textId="77777777" w:rsidR="00602376" w:rsidRDefault="00602376" w:rsidP="00602376">
      <w:pPr>
        <w:spacing w:line="320" w:lineRule="atLeast"/>
        <w:jc w:val="both"/>
        <w:outlineLvl w:val="2"/>
        <w:rPr>
          <w:rFonts w:ascii="宋体" w:eastAsia="宋体" w:hAnsi="Times New Roman" w:cs="Times New Roman"/>
          <w:color w:val="800000"/>
          <w:sz w:val="21"/>
          <w:szCs w:val="21"/>
          <w:lang w:eastAsia="zh-CN"/>
        </w:rPr>
      </w:pPr>
      <w:r w:rsidRPr="00602376">
        <w:rPr>
          <w:rFonts w:ascii="宋体" w:eastAsia="宋体" w:hAnsi="Times New Roman" w:cs="Times New Roman" w:hint="eastAsia"/>
          <w:color w:val="000000"/>
          <w:sz w:val="21"/>
          <w:szCs w:val="21"/>
        </w:rPr>
        <w:t>（</w:t>
      </w:r>
      <w:hyperlink r:id="rId5" w:history="1">
        <w:r w:rsidRPr="00A067AE">
          <w:rPr>
            <w:rStyle w:val="Hyperlink"/>
            <w:rFonts w:ascii="宋体" w:eastAsia="宋体" w:hAnsi="Times New Roman" w:cs="Times New Roman"/>
            <w:sz w:val="21"/>
            <w:szCs w:val="21"/>
            <w:lang w:eastAsia="zh-CN"/>
          </w:rPr>
          <w:t>http://58.20.53.45/files/files_upload/content/material_8/content/014003/file.htm</w:t>
        </w:r>
      </w:hyperlink>
      <w:r>
        <w:rPr>
          <w:rFonts w:ascii="宋体" w:eastAsia="宋体" w:hAnsi="Times New Roman" w:cs="Times New Roman" w:hint="eastAsia"/>
          <w:color w:val="800000"/>
          <w:sz w:val="21"/>
          <w:szCs w:val="21"/>
          <w:lang w:eastAsia="zh-CN"/>
        </w:rPr>
        <w:t>）</w:t>
      </w:r>
    </w:p>
    <w:p w14:paraId="76B744A4" w14:textId="77777777" w:rsidR="00602376" w:rsidRPr="00602376" w:rsidRDefault="00602376" w:rsidP="00602376">
      <w:pPr>
        <w:spacing w:line="3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</w:p>
    <w:p w14:paraId="6FD12F0D" w14:textId="77777777" w:rsidR="00602376" w:rsidRPr="00602376" w:rsidRDefault="00BE29B9" w:rsidP="00602376">
      <w:pPr>
        <w:spacing w:line="320" w:lineRule="atLeast"/>
        <w:ind w:firstLine="4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宋体" w:eastAsia="宋体" w:hAnsi="Times New Roman" w:cs="Times New Roman" w:hint="eastAsia"/>
          <w:color w:val="000000"/>
          <w:sz w:val="21"/>
          <w:szCs w:val="21"/>
        </w:rPr>
        <w:t xml:space="preserve">  </w:t>
      </w:r>
    </w:p>
    <w:p w14:paraId="47070015" w14:textId="77777777" w:rsidR="00C71E05" w:rsidRDefault="00C71E05"/>
    <w:p w14:paraId="729AF0EE" w14:textId="77777777" w:rsidR="006C146C" w:rsidRPr="006C146C" w:rsidRDefault="006C146C" w:rsidP="006C146C">
      <w:pPr>
        <w:pStyle w:val="Heading1"/>
        <w:spacing w:before="0" w:line="570" w:lineRule="atLeast"/>
        <w:jc w:val="center"/>
        <w:rPr>
          <w:rFonts w:ascii="宋体" w:eastAsia="宋体"/>
          <w:color w:val="333333"/>
          <w:sz w:val="28"/>
          <w:szCs w:val="28"/>
        </w:rPr>
      </w:pPr>
      <w:r w:rsidRPr="006C146C">
        <w:rPr>
          <w:rFonts w:ascii="宋体" w:eastAsia="宋体" w:hint="eastAsia"/>
          <w:color w:val="333333"/>
          <w:sz w:val="28"/>
          <w:szCs w:val="28"/>
        </w:rPr>
        <w:t>记者医院实地探访：重症监护室里的10个小时</w:t>
      </w:r>
    </w:p>
    <w:p w14:paraId="3D19C95B" w14:textId="77777777" w:rsidR="006C146C" w:rsidRDefault="006C146C">
      <w:r>
        <w:t xml:space="preserve">                      </w:t>
      </w:r>
      <w:hyperlink r:id="rId6" w:history="1">
        <w:r w:rsidRPr="00A067AE">
          <w:rPr>
            <w:rStyle w:val="Hyperlink"/>
          </w:rPr>
          <w:t>http://health.sohu.com/20120704/n347259634.shtml</w:t>
        </w:r>
      </w:hyperlink>
    </w:p>
    <w:p w14:paraId="214E7B4E" w14:textId="77777777" w:rsidR="006C146C" w:rsidRDefault="006C146C"/>
    <w:p w14:paraId="5ADD319B" w14:textId="77777777" w:rsidR="00583B79" w:rsidRPr="00583B79" w:rsidRDefault="00583B79" w:rsidP="00583B7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83B79">
        <w:rPr>
          <w:rFonts w:ascii="微软雅黑" w:eastAsia="微软雅黑" w:hAnsi="微软雅黑" w:cs="Times New Roman" w:hint="eastAsia"/>
          <w:color w:val="6B4724"/>
          <w:sz w:val="27"/>
          <w:szCs w:val="27"/>
          <w:shd w:val="clear" w:color="auto" w:fill="C8C1AA"/>
        </w:rPr>
        <w:t>四法印之有漏皆苦——思维八苦讲记（六）</w:t>
      </w:r>
    </w:p>
    <w:p w14:paraId="72C4F214" w14:textId="77777777" w:rsidR="001D6A46" w:rsidRDefault="00BE29B9" w:rsidP="001D6A46">
      <w:pPr>
        <w:jc w:val="center"/>
      </w:pPr>
      <w:hyperlink r:id="rId7" w:history="1">
        <w:r w:rsidR="00583B79" w:rsidRPr="00A067AE">
          <w:rPr>
            <w:rStyle w:val="Hyperlink"/>
          </w:rPr>
          <w:t>http://blog.sina.com.cn/s/blog_61fdf2120100qj8g.html</w:t>
        </w:r>
      </w:hyperlink>
    </w:p>
    <w:p w14:paraId="0887E341" w14:textId="77777777" w:rsidR="001D6A46" w:rsidRDefault="001D6A46" w:rsidP="001D6A46">
      <w:pPr>
        <w:jc w:val="center"/>
      </w:pPr>
    </w:p>
    <w:p w14:paraId="6025DCFF" w14:textId="77777777" w:rsidR="001D6A46" w:rsidRPr="001D6A46" w:rsidRDefault="001D6A46" w:rsidP="001D6A46">
      <w:pPr>
        <w:jc w:val="center"/>
        <w:rPr>
          <w:b/>
          <w:sz w:val="32"/>
          <w:szCs w:val="32"/>
        </w:rPr>
      </w:pPr>
      <w:r w:rsidRPr="001D6A46">
        <w:rPr>
          <w:rFonts w:hint="eastAsia"/>
          <w:b/>
          <w:sz w:val="32"/>
          <w:szCs w:val="32"/>
        </w:rPr>
        <w:t>死亡来</w:t>
      </w:r>
      <w:r w:rsidRPr="001D6A46">
        <w:rPr>
          <w:rFonts w:ascii="宋体" w:eastAsia="宋体" w:hAnsi="宋体" w:cs="宋体" w:hint="eastAsia"/>
          <w:b/>
          <w:sz w:val="32"/>
          <w:szCs w:val="32"/>
          <w:lang w:eastAsia="zh-CN"/>
        </w:rPr>
        <w:t>临</w:t>
      </w:r>
      <w:r w:rsidRPr="001D6A46">
        <w:rPr>
          <w:rFonts w:hint="eastAsia"/>
          <w:b/>
          <w:sz w:val="32"/>
          <w:szCs w:val="32"/>
        </w:rPr>
        <w:t>之</w:t>
      </w:r>
      <w:r w:rsidRPr="001D6A46">
        <w:rPr>
          <w:rFonts w:ascii="宋体" w:eastAsia="宋体" w:hAnsi="宋体" w:cs="宋体" w:hint="eastAsia"/>
          <w:b/>
          <w:sz w:val="32"/>
          <w:szCs w:val="32"/>
          <w:lang w:eastAsia="zh-CN"/>
        </w:rPr>
        <w:t>际</w:t>
      </w:r>
      <w:r w:rsidRPr="001D6A46">
        <w:rPr>
          <w:rFonts w:hint="eastAsia"/>
          <w:b/>
          <w:sz w:val="32"/>
          <w:szCs w:val="32"/>
        </w:rPr>
        <w:t>是一种怎</w:t>
      </w:r>
      <w:r w:rsidRPr="001D6A46">
        <w:rPr>
          <w:rFonts w:ascii="宋体" w:eastAsia="宋体" w:hAnsi="宋体" w:cs="宋体" w:hint="eastAsia"/>
          <w:b/>
          <w:sz w:val="32"/>
          <w:szCs w:val="32"/>
          <w:lang w:eastAsia="zh-CN"/>
        </w:rPr>
        <w:t>样</w:t>
      </w:r>
      <w:r w:rsidRPr="001D6A46">
        <w:rPr>
          <w:rFonts w:hint="eastAsia"/>
          <w:b/>
          <w:sz w:val="32"/>
          <w:szCs w:val="32"/>
        </w:rPr>
        <w:t>的感受</w:t>
      </w:r>
    </w:p>
    <w:p w14:paraId="279C1F2B" w14:textId="77777777" w:rsidR="00583B79" w:rsidRDefault="00BE29B9" w:rsidP="00583B79">
      <w:pPr>
        <w:jc w:val="center"/>
      </w:pPr>
      <w:hyperlink r:id="rId8" w:history="1">
        <w:r w:rsidR="001D6A46" w:rsidRPr="00A067AE">
          <w:rPr>
            <w:rStyle w:val="Hyperlink"/>
          </w:rPr>
          <w:t>https://cn.nytimes.com/health/20170621/the-symptoms-of-dying/</w:t>
        </w:r>
      </w:hyperlink>
    </w:p>
    <w:p w14:paraId="2B648A1E" w14:textId="77777777" w:rsidR="00CC234C" w:rsidRDefault="00CC234C" w:rsidP="00CC234C">
      <w:pPr>
        <w:rPr>
          <w:rFonts w:ascii="PingFang SC Ultralight" w:eastAsia="PingFang SC Ultralight" w:hAnsi="PingFang SC Ultralight" w:cs="Times New Roman"/>
          <w:color w:val="0000FF"/>
          <w:sz w:val="27"/>
          <w:szCs w:val="27"/>
          <w:lang w:eastAsia="zh-CN"/>
        </w:rPr>
      </w:pPr>
    </w:p>
    <w:p w14:paraId="4B135E0A" w14:textId="77777777" w:rsidR="00CC234C" w:rsidRPr="00CC234C" w:rsidRDefault="00CC234C" w:rsidP="00CC234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C234C">
        <w:rPr>
          <w:rFonts w:ascii="PingFang SC Ultralight" w:eastAsia="PingFang SC Ultralight" w:hAnsi="PingFang SC Ultralight" w:cs="Times New Roman" w:hint="eastAsia"/>
          <w:b/>
          <w:color w:val="0000FF"/>
          <w:sz w:val="27"/>
          <w:szCs w:val="27"/>
        </w:rPr>
        <w:t>被临终关怀的老人：让生命带着尊严谢幕</w:t>
      </w:r>
    </w:p>
    <w:p w14:paraId="410B87DD" w14:textId="77777777" w:rsidR="001D6A46" w:rsidRDefault="00BE29B9" w:rsidP="00583B79">
      <w:pPr>
        <w:jc w:val="center"/>
      </w:pPr>
      <w:hyperlink r:id="rId9" w:history="1">
        <w:r w:rsidR="00CC234C" w:rsidRPr="00A067AE">
          <w:rPr>
            <w:rStyle w:val="Hyperlink"/>
          </w:rPr>
          <w:t>http://www.xinhuanet.com/2017-10/30/c_1121873684.htm</w:t>
        </w:r>
      </w:hyperlink>
    </w:p>
    <w:p w14:paraId="72680824" w14:textId="77777777" w:rsidR="00C81CED" w:rsidRDefault="00C81CED" w:rsidP="00C81CED">
      <w:pPr>
        <w:pStyle w:val="Heading1"/>
        <w:spacing w:before="150"/>
        <w:jc w:val="center"/>
        <w:rPr>
          <w:rFonts w:ascii="宋体" w:eastAsia="宋体"/>
          <w:color w:val="000000"/>
          <w:sz w:val="33"/>
          <w:szCs w:val="33"/>
        </w:rPr>
      </w:pPr>
      <w:r>
        <w:rPr>
          <w:rFonts w:ascii="宋体" w:eastAsia="宋体" w:hint="eastAsia"/>
          <w:color w:val="000000"/>
          <w:sz w:val="33"/>
          <w:szCs w:val="33"/>
        </w:rPr>
        <w:t>临终是一个怎样的过程</w:t>
      </w:r>
    </w:p>
    <w:p w14:paraId="1C0D4BA2" w14:textId="77777777" w:rsidR="00CC234C" w:rsidRDefault="00BE29B9" w:rsidP="00583B79">
      <w:pPr>
        <w:jc w:val="center"/>
      </w:pPr>
      <w:hyperlink r:id="rId10" w:history="1">
        <w:r w:rsidR="00C81CED" w:rsidRPr="00A067AE">
          <w:rPr>
            <w:rStyle w:val="Hyperlink"/>
          </w:rPr>
          <w:t>http://paper.people.com.cn/rmwz/html/2015-04/01/content_1608747.htm</w:t>
        </w:r>
      </w:hyperlink>
    </w:p>
    <w:p w14:paraId="451B57C0" w14:textId="77777777" w:rsidR="0026640F" w:rsidRDefault="0026640F" w:rsidP="0026640F">
      <w:pPr>
        <w:pStyle w:val="Heading1"/>
        <w:spacing w:before="0"/>
        <w:rPr>
          <w:rFonts w:ascii="宋体" w:eastAsia="宋体" w:hAnsi="宋体" w:cs="宋体"/>
          <w:b w:val="0"/>
          <w:bCs w:val="0"/>
          <w:lang w:eastAsia="zh-CN"/>
        </w:rPr>
      </w:pPr>
    </w:p>
    <w:p w14:paraId="450228AE" w14:textId="77777777" w:rsidR="00C81CED" w:rsidRDefault="0026640F" w:rsidP="0026640F">
      <w:pPr>
        <w:pStyle w:val="Heading1"/>
        <w:spacing w:before="0"/>
        <w:jc w:val="center"/>
        <w:rPr>
          <w:rFonts w:ascii="宋体" w:eastAsia="宋体" w:hAnsi="宋体" w:cs="宋体"/>
          <w:b w:val="0"/>
          <w:bCs w:val="0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lang w:eastAsia="zh-CN"/>
        </w:rPr>
        <w:t>《人</w:t>
      </w:r>
      <w:r>
        <w:rPr>
          <w:rFonts w:ascii="Hei Medium" w:eastAsia="Times New Roman" w:hAnsi="Hei Medium" w:cs="Hei Medium"/>
          <w:b w:val="0"/>
          <w:bCs w:val="0"/>
        </w:rPr>
        <w:t>间</w:t>
      </w:r>
      <w:r>
        <w:rPr>
          <w:rFonts w:ascii="宋体" w:eastAsia="宋体" w:hAnsi="宋体" w:cs="宋体" w:hint="eastAsia"/>
          <w:b w:val="0"/>
          <w:bCs w:val="0"/>
          <w:lang w:eastAsia="zh-CN"/>
        </w:rPr>
        <w:t>世》第</w:t>
      </w:r>
      <w:r>
        <w:rPr>
          <w:rFonts w:ascii="Arial" w:eastAsia="Times New Roman" w:hAnsi="Arial" w:cs="Arial"/>
          <w:b w:val="0"/>
          <w:bCs w:val="0"/>
        </w:rPr>
        <w:t>4</w:t>
      </w:r>
      <w:r>
        <w:rPr>
          <w:rFonts w:ascii="宋体" w:eastAsia="宋体" w:hAnsi="宋体" w:cs="宋体" w:hint="eastAsia"/>
          <w:b w:val="0"/>
          <w:bCs w:val="0"/>
          <w:lang w:eastAsia="zh-CN"/>
        </w:rPr>
        <w:t>集：《告</w:t>
      </w:r>
      <w:r>
        <w:rPr>
          <w:rFonts w:ascii="Hei Medium" w:eastAsia="Times New Roman" w:hAnsi="Hei Medium" w:cs="Hei Medium"/>
          <w:b w:val="0"/>
          <w:bCs w:val="0"/>
        </w:rPr>
        <w:t>别</w:t>
      </w:r>
      <w:r>
        <w:rPr>
          <w:rFonts w:ascii="宋体" w:eastAsia="宋体" w:hAnsi="宋体" w:cs="宋体" w:hint="eastAsia"/>
          <w:b w:val="0"/>
          <w:bCs w:val="0"/>
          <w:lang w:eastAsia="zh-CN"/>
        </w:rPr>
        <w:t>》</w:t>
      </w:r>
      <w:proofErr w:type="spellStart"/>
      <w:r>
        <w:rPr>
          <w:rFonts w:ascii="Hei Medium" w:eastAsia="Times New Roman" w:hAnsi="Hei Medium" w:cs="Hei Medium"/>
          <w:b w:val="0"/>
          <w:bCs w:val="0"/>
        </w:rPr>
        <w:t>临终关怀</w:t>
      </w:r>
      <w:proofErr w:type="spellEnd"/>
      <w:r>
        <w:rPr>
          <w:rFonts w:ascii="Arial" w:eastAsia="Times New Roman" w:hAnsi="Arial" w:cs="Arial"/>
          <w:b w:val="0"/>
          <w:bCs w:val="0"/>
        </w:rPr>
        <w:t>-</w:t>
      </w:r>
      <w:r>
        <w:rPr>
          <w:rFonts w:ascii="宋体" w:eastAsia="宋体" w:hAnsi="宋体" w:cs="宋体" w:hint="eastAsia"/>
          <w:b w:val="0"/>
          <w:bCs w:val="0"/>
          <w:lang w:eastAsia="zh-CN"/>
        </w:rPr>
        <w:t>关于死亡的坦然</w:t>
      </w:r>
    </w:p>
    <w:p w14:paraId="7EDF836F" w14:textId="77777777" w:rsidR="0026640F" w:rsidRDefault="00BE29B9" w:rsidP="0026640F">
      <w:pPr>
        <w:jc w:val="center"/>
        <w:rPr>
          <w:lang w:eastAsia="zh-CN"/>
        </w:rPr>
      </w:pPr>
      <w:hyperlink r:id="rId11" w:history="1">
        <w:r w:rsidR="0026640F" w:rsidRPr="00A067AE">
          <w:rPr>
            <w:rStyle w:val="Hyperlink"/>
            <w:lang w:eastAsia="zh-CN"/>
          </w:rPr>
          <w:t>https://www.youtube.com/watch?v=T9GF5ok94wE</w:t>
        </w:r>
      </w:hyperlink>
    </w:p>
    <w:p w14:paraId="5FC22C90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3734783D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72F59386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522973F0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1B51AC8F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2755B2C8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1DB86B6A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46FD834B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06A2C085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2CC073DA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6E293B3F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3ED2E3E9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3B7E3D95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750D5218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1B13622D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51AA0AC6" w14:textId="77777777" w:rsidR="00BE29B9" w:rsidRDefault="00BE29B9" w:rsidP="00BE29B9">
      <w:pPr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  <w:lang w:eastAsia="zh-CN"/>
        </w:rPr>
      </w:pPr>
    </w:p>
    <w:p w14:paraId="036C3124" w14:textId="77777777" w:rsidR="00BE29B9" w:rsidRPr="00BE29B9" w:rsidRDefault="00BE29B9" w:rsidP="00BE29B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BE29B9">
        <w:rPr>
          <w:rFonts w:ascii="宋体" w:eastAsia="宋体" w:hAnsi="Times New Roman" w:cs="Times New Roman" w:hint="eastAsia"/>
          <w:b/>
          <w:bCs/>
          <w:color w:val="444444"/>
          <w:shd w:val="clear" w:color="auto" w:fill="FFFFFF"/>
        </w:rPr>
        <w:lastRenderedPageBreak/>
        <w:t>中阴救畏愿词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莲花生大士撰著并伏藏</w:t>
      </w:r>
      <w:proofErr w:type="spell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伏藏师噶玛朗巴开取</w:t>
      </w:r>
      <w:proofErr w:type="spell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慈诚罗珠恭译</w:t>
      </w:r>
      <w:proofErr w:type="spell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B4513"/>
          <w:shd w:val="clear" w:color="auto" w:fill="FFFFFF"/>
        </w:rPr>
        <w:t>界玛</w:t>
      </w:r>
      <w:proofErr w:type="spellEnd"/>
      <w:r w:rsidRPr="00BE29B9">
        <w:rPr>
          <w:rFonts w:ascii="宋体" w:eastAsia="宋体" w:hAnsi="Times New Roman" w:cs="Times New Roman" w:hint="eastAsia"/>
          <w:color w:val="8B4513"/>
          <w:shd w:val="clear" w:color="auto" w:fill="FFFFFF"/>
        </w:rPr>
        <w:t>！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呜呼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！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达呐册页品巴萨比测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吾寿引业穷尽时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界定德尼聂底没当得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此世亲眷无助益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让捏界波尔瓦多千杂拿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独自踽踽漂中阴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家瓦西戳土级些琼呢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寂猛佛发悲力已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马热门比麻仁色瓦效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愿除无明深幽暗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嘎味桌当扎你界波尔前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别离密友孤身行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让囊东波色宁恰尔底得尔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自境空影现形时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桑机南界土级些琼尼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诸佛发出大悲力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昂扎瓦尔度结巴没炯效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愿无中阴惊怖难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也西萨味哦阿恰尔底得尔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显现明慧五光时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目节目扎让窝细节尔究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无畏无惧知自现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西当戳为各搜恰尔底得尔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显现寂猛色身时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目节当托瓦尔多噢西效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自信无恐识中阴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利安王给德阿弄赞拿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感受恶业苦报时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家瓦西初德阿色瓦效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愿寂猛佛扫诸苦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秋聂让扎浙东德尔赞拿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法性自声雷鸣时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特亲秋界扎日界瓦尔效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愿成大乘妙法声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加美力戒基斯章底得尔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无怙跟随业行时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家瓦西戳大所加德所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愿寂猛佛佑吾等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瓦恰力戒德阿弄赞拿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感受习气业苦时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噢撒得味当怎恰尔瓦效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愿现明乐三摩地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者巴瓦尔多贼得吉赞拿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化生有之中阴时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寻罗德吉龙单莫炯效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愿无颠倒魔授记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港德森把王给勒咱那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何处以心能至时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利安车比结扎莫炯效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愿无恶业迷乱怖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间三戳务阿嘎顿比测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凶恶猛兽咆哮时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业给这比秋扎界瓦尔效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愿成六字之法声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喀恰尔龙当门被得比则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雨雪风暗所驱时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业西萨味拉默筒瓦尔效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愿见明慧之天眼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热腾囊参瓦尔度森见南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同类中阴诸有情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没色没将托热界瓦尔效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愿无妒忌生善趣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新的宁梦这项滚比测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饥渴烦恼交迫时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多滚擦章德阿莫炯效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愿无饥渴寒热苦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学马怕米德戳同赞拿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若睹来世父母合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家瓦些戳压因聂同效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愿见寂怒之父母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嘎尔纪让王托尼先顿德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投生自在能利他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参会检比利确托巴尔效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愿得相好殊胜身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大聂吉比利确脱节尔尼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吾获来世妙男身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通途探皆尼尔德桌瓦尔效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愿见闻者速解脱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利安探皆基斯米中相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一切恶业不跟随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所南港哟配相集中效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愿诸福德随且增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港当港德界瓦得当得尔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何处投生诸生中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策绕耶诞拉当家瓦尔效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愿见宿世之本尊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吉马他的马想桌西得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初生通言行念宿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接瓦站江莫界颂托效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愿得不忘陀罗尼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云淡且穷中当拿措巴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大中小之诸功德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图森筒瓦赞吉细节尔究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愿稍见闻即通达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港德结尾野德尔扎细想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生于何处皆吉祥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森见探皆得当但节尔究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愿诸众生得安乐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家瓦些戳切各结扎当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寂怒佛汝身如何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阔当各策采当相堪当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眷属寿命及刹土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切记参窍桑波结扎瓦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殊胜善妙相如何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得扎扩那尔大所界瓦尔效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愿我等亦如是成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根桑些戳然间土界当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gram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普贤寂怒大悲心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proofErr w:type="gramEnd"/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秋聂南把达比定多当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法性清净谛实力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阿强贼界这比巡拉吉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咒师专修之加持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，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门兰大坝得讯者节尔究</w:t>
      </w:r>
      <w:proofErr w:type="spellEnd"/>
      <w:r w:rsidRPr="00BE29B9">
        <w:rPr>
          <w:rFonts w:ascii="宋体" w:eastAsia="宋体" w:hAnsi="Times New Roman" w:cs="Times New Roman" w:hint="eastAsia"/>
          <w:color w:val="800000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  </w:t>
      </w:r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 xml:space="preserve"> </w:t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愿所发愿如是成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r w:rsidRPr="00BE29B9">
        <w:rPr>
          <w:rFonts w:ascii="宋体" w:eastAsia="宋体" w:hAnsi="Times New Roman" w:cs="Times New Roman" w:hint="eastAsia"/>
          <w:color w:val="444444"/>
        </w:rPr>
        <w:br/>
      </w:r>
      <w:proofErr w:type="spellStart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此《中阴救畏愿词》于轮回未空之际永无止尽</w:t>
      </w:r>
      <w:proofErr w:type="spellEnd"/>
      <w:r w:rsidRPr="00BE29B9">
        <w:rPr>
          <w:rFonts w:ascii="宋体" w:eastAsia="宋体" w:hAnsi="Times New Roman" w:cs="Times New Roman" w:hint="eastAsia"/>
          <w:color w:val="444444"/>
          <w:shd w:val="clear" w:color="auto" w:fill="FFFFFF"/>
        </w:rPr>
        <w:t>。</w:t>
      </w:r>
    </w:p>
    <w:p w14:paraId="68A5D212" w14:textId="77777777" w:rsidR="0026640F" w:rsidRPr="0026640F" w:rsidRDefault="0026640F" w:rsidP="0026640F">
      <w:pPr>
        <w:jc w:val="center"/>
        <w:rPr>
          <w:lang w:eastAsia="zh-CN"/>
        </w:rPr>
      </w:pPr>
    </w:p>
    <w:sectPr w:rsidR="0026640F" w:rsidRPr="0026640F" w:rsidSect="00C71E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PingFang SC Ultralight">
    <w:panose1 w:val="020B0100000000000000"/>
    <w:charset w:val="50"/>
    <w:family w:val="auto"/>
    <w:pitch w:val="variable"/>
    <w:sig w:usb0="A00002FF" w:usb1="7ACFFDFB" w:usb2="00000017" w:usb3="00000000" w:csb0="00040001" w:csb1="00000000"/>
  </w:font>
  <w:font w:name="Hei Medium">
    <w:panose1 w:val="02010609000101010101"/>
    <w:charset w:val="00"/>
    <w:family w:val="auto"/>
    <w:pitch w:val="variable"/>
    <w:sig w:usb0="F7FFAFFF" w:usb1="FBDFFFFF" w:usb2="0000003F" w:usb3="00000000" w:csb0="001C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76"/>
    <w:rsid w:val="001D6A46"/>
    <w:rsid w:val="0026640F"/>
    <w:rsid w:val="00583B79"/>
    <w:rsid w:val="00602376"/>
    <w:rsid w:val="006C146C"/>
    <w:rsid w:val="00BE29B9"/>
    <w:rsid w:val="00C71E05"/>
    <w:rsid w:val="00C81CED"/>
    <w:rsid w:val="00CC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FE13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4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0237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2376"/>
    <w:rPr>
      <w:rFonts w:ascii="Times New Roman" w:hAnsi="Times New Roman" w:cs="Times New Roman"/>
      <w:b/>
      <w:bCs/>
      <w:sz w:val="27"/>
      <w:szCs w:val="27"/>
    </w:rPr>
  </w:style>
  <w:style w:type="character" w:customStyle="1" w:styleId="spelle">
    <w:name w:val="spelle"/>
    <w:basedOn w:val="DefaultParagraphFont"/>
    <w:rsid w:val="00602376"/>
  </w:style>
  <w:style w:type="character" w:styleId="Hyperlink">
    <w:name w:val="Hyperlink"/>
    <w:basedOn w:val="DefaultParagraphFont"/>
    <w:uiPriority w:val="99"/>
    <w:unhideWhenUsed/>
    <w:rsid w:val="0060237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14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trong">
    <w:name w:val="Strong"/>
    <w:basedOn w:val="DefaultParagraphFont"/>
    <w:uiPriority w:val="22"/>
    <w:qFormat/>
    <w:rsid w:val="00CC234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4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0237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2376"/>
    <w:rPr>
      <w:rFonts w:ascii="Times New Roman" w:hAnsi="Times New Roman" w:cs="Times New Roman"/>
      <w:b/>
      <w:bCs/>
      <w:sz w:val="27"/>
      <w:szCs w:val="27"/>
    </w:rPr>
  </w:style>
  <w:style w:type="character" w:customStyle="1" w:styleId="spelle">
    <w:name w:val="spelle"/>
    <w:basedOn w:val="DefaultParagraphFont"/>
    <w:rsid w:val="00602376"/>
  </w:style>
  <w:style w:type="character" w:styleId="Hyperlink">
    <w:name w:val="Hyperlink"/>
    <w:basedOn w:val="DefaultParagraphFont"/>
    <w:uiPriority w:val="99"/>
    <w:unhideWhenUsed/>
    <w:rsid w:val="0060237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14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trong">
    <w:name w:val="Strong"/>
    <w:basedOn w:val="DefaultParagraphFont"/>
    <w:uiPriority w:val="22"/>
    <w:qFormat/>
    <w:rsid w:val="00CC2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T9GF5ok94wE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58.20.53.45/files/files_upload/content/material_8/content/014003/file.htm" TargetMode="External"/><Relationship Id="rId6" Type="http://schemas.openxmlformats.org/officeDocument/2006/relationships/hyperlink" Target="http://health.sohu.com/20120704/n347259634.shtml" TargetMode="External"/><Relationship Id="rId7" Type="http://schemas.openxmlformats.org/officeDocument/2006/relationships/hyperlink" Target="http://blog.sina.com.cn/s/blog_61fdf2120100qj8g.html" TargetMode="External"/><Relationship Id="rId8" Type="http://schemas.openxmlformats.org/officeDocument/2006/relationships/hyperlink" Target="https://cn.nytimes.com/health/20170621/the-symptoms-of-dying/" TargetMode="External"/><Relationship Id="rId9" Type="http://schemas.openxmlformats.org/officeDocument/2006/relationships/hyperlink" Target="http://www.xinhuanet.com/2017-10/30/c_1121873684.htm" TargetMode="External"/><Relationship Id="rId10" Type="http://schemas.openxmlformats.org/officeDocument/2006/relationships/hyperlink" Target="http://paper.people.com.cn/rmwz/html/2015-04/01/content_160874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385</Words>
  <Characters>2196</Characters>
  <Application>Microsoft Macintosh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Xiaokai Dong</dc:creator>
  <cp:keywords/>
  <dc:description/>
  <cp:lastModifiedBy>Xiaokai Dong</cp:lastModifiedBy>
  <cp:revision>2</cp:revision>
  <dcterms:created xsi:type="dcterms:W3CDTF">2018-05-24T00:43:00Z</dcterms:created>
  <dcterms:modified xsi:type="dcterms:W3CDTF">2018-05-25T00:08:00Z</dcterms:modified>
</cp:coreProperties>
</file>